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74FA3" w14:textId="77777777" w:rsidR="00AE6EFF" w:rsidRPr="00E8655C" w:rsidRDefault="00AE6EFF" w:rsidP="00AE6EFF">
      <w:pPr>
        <w:pStyle w:val="Header"/>
        <w:tabs>
          <w:tab w:val="left" w:pos="90"/>
        </w:tabs>
        <w:spacing w:before="1920" w:after="640"/>
        <w:rPr>
          <w:rFonts w:ascii="ApexSansMediumT" w:hAnsi="ApexSansMediumT"/>
          <w:color w:val="004B8D"/>
          <w:sz w:val="44"/>
          <w:szCs w:val="44"/>
        </w:rPr>
      </w:pPr>
      <w:r w:rsidRPr="00AE6EFF">
        <w:rPr>
          <w:rFonts w:ascii="ApexSansMediumT" w:hAnsi="ApexSansMediumT"/>
          <w:noProof/>
          <w:color w:val="004B8D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2FDFFFC2" wp14:editId="3F6387E6">
            <wp:simplePos x="0" y="0"/>
            <wp:positionH relativeFrom="page">
              <wp:posOffset>-211364</wp:posOffset>
            </wp:positionH>
            <wp:positionV relativeFrom="page">
              <wp:posOffset>-156573</wp:posOffset>
            </wp:positionV>
            <wp:extent cx="5751195" cy="31991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M_pressrelease_ribbon.e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3" t="1343" r="32769" b="71463"/>
                    <a:stretch/>
                  </pic:blipFill>
                  <pic:spPr bwMode="auto">
                    <a:xfrm>
                      <a:off x="0" y="0"/>
                      <a:ext cx="5751195" cy="3199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E6EFF">
        <w:rPr>
          <w:rFonts w:ascii="ApexSansMediumT" w:hAnsi="ApexSansMediumT"/>
          <w:noProof/>
          <w:color w:val="004B8D"/>
          <w:sz w:val="48"/>
          <w:szCs w:val="48"/>
        </w:rPr>
        <w:t>Biography</w:t>
      </w:r>
      <w:r w:rsidRPr="00E8655C">
        <w:rPr>
          <w:rFonts w:ascii="ApexSansMediumT" w:hAnsi="ApexSansMediumT"/>
          <w:noProof/>
          <w:color w:val="004B8D"/>
          <w:sz w:val="44"/>
          <w:szCs w:val="44"/>
        </w:rPr>
        <w:t xml:space="preserve"> </w:t>
      </w:r>
      <w:r w:rsidRPr="00BB5EE7">
        <w:rPr>
          <w:noProof/>
          <w:szCs w:val="32"/>
        </w:rPr>
        <w:drawing>
          <wp:anchor distT="0" distB="0" distL="114300" distR="114300" simplePos="0" relativeHeight="251660288" behindDoc="0" locked="0" layoutInCell="1" allowOverlap="1" wp14:anchorId="686154E6" wp14:editId="7902ED4B">
            <wp:simplePos x="0" y="0"/>
            <wp:positionH relativeFrom="column">
              <wp:posOffset>4248785</wp:posOffset>
            </wp:positionH>
            <wp:positionV relativeFrom="paragraph">
              <wp:posOffset>-215900</wp:posOffset>
            </wp:positionV>
            <wp:extent cx="2057400" cy="723900"/>
            <wp:effectExtent l="0" t="0" r="0" b="127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M_logoNEW_v2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4722BE" w14:textId="076231AD" w:rsidR="00AE6EFF" w:rsidRPr="00CD7ED2" w:rsidRDefault="00A9249D" w:rsidP="00AE6EFF">
      <w:pPr>
        <w:pStyle w:val="Heading1"/>
        <w:spacing w:before="0" w:after="0" w:line="240" w:lineRule="auto"/>
        <w:rPr>
          <w:sz w:val="24"/>
          <w:szCs w:val="24"/>
        </w:rPr>
      </w:pPr>
      <w:r w:rsidRPr="00CD7ED2">
        <w:rPr>
          <w:sz w:val="24"/>
          <w:szCs w:val="24"/>
        </w:rPr>
        <w:t>Pierre Cottenceau</w:t>
      </w:r>
    </w:p>
    <w:p w14:paraId="4C0C96AF" w14:textId="1EB8B4BD" w:rsidR="00AE6EFF" w:rsidRPr="00CD7ED2" w:rsidRDefault="00AE6EFF" w:rsidP="00AE6EFF">
      <w:pPr>
        <w:spacing w:line="240" w:lineRule="auto"/>
        <w:rPr>
          <w:rFonts w:ascii="ApexSansMediumT" w:hAnsi="ApexSansMediumT"/>
          <w:color w:val="004B8D"/>
        </w:rPr>
      </w:pPr>
      <w:r w:rsidRPr="00CD7ED2">
        <w:rPr>
          <w:rFonts w:ascii="ApexSansMediumT" w:hAnsi="ApexSansMediumT"/>
          <w:color w:val="004B8D"/>
        </w:rPr>
        <w:t>Executive Vice President</w:t>
      </w:r>
    </w:p>
    <w:p w14:paraId="0CDEFE10" w14:textId="4E62F905" w:rsidR="00A9249D" w:rsidRPr="00CD7ED2" w:rsidRDefault="00A9249D" w:rsidP="00AE6EFF">
      <w:pPr>
        <w:spacing w:line="240" w:lineRule="auto"/>
        <w:rPr>
          <w:rFonts w:ascii="ApexSansMediumT" w:hAnsi="ApexSansMediumT"/>
          <w:color w:val="004B8D"/>
        </w:rPr>
      </w:pPr>
      <w:r w:rsidRPr="00CD7ED2">
        <w:rPr>
          <w:rFonts w:ascii="ApexSansMediumT" w:hAnsi="ApexSansMediumT"/>
          <w:color w:val="004B8D"/>
        </w:rPr>
        <w:t>Engineering, Research &amp; Technology</w:t>
      </w:r>
    </w:p>
    <w:p w14:paraId="02A8D521" w14:textId="21CED7C6" w:rsidR="00A9249D" w:rsidRPr="00A9249D" w:rsidRDefault="00A9249D" w:rsidP="00AE6EFF">
      <w:pPr>
        <w:spacing w:line="240" w:lineRule="auto"/>
        <w:rPr>
          <w:color w:val="004B8D"/>
          <w:sz w:val="24"/>
        </w:rPr>
      </w:pPr>
      <w:r w:rsidRPr="00CD7ED2">
        <w:rPr>
          <w:rFonts w:ascii="ApexSansMediumT" w:hAnsi="ApexSansMediumT"/>
          <w:color w:val="004B8D"/>
        </w:rPr>
        <w:t>Safran</w:t>
      </w:r>
    </w:p>
    <w:p w14:paraId="4B887C9E" w14:textId="7717DCB6" w:rsidR="004C2BEE" w:rsidRPr="00B95CFD" w:rsidRDefault="004C2BEE" w:rsidP="00A3291C">
      <w:pPr>
        <w:pStyle w:val="Header"/>
        <w:tabs>
          <w:tab w:val="left" w:pos="90"/>
        </w:tabs>
        <w:rPr>
          <w:rFonts w:ascii="ApexSansMediumT" w:hAnsi="ApexSansMediumT"/>
          <w:noProof/>
          <w:color w:val="FF6600"/>
          <w:sz w:val="28"/>
          <w:szCs w:val="44"/>
        </w:rPr>
      </w:pPr>
    </w:p>
    <w:p w14:paraId="53ABA554" w14:textId="3B53400D" w:rsidR="00A9249D" w:rsidRPr="00DB1621" w:rsidRDefault="00A9249D" w:rsidP="00A9249D">
      <w:pPr>
        <w:spacing w:line="240" w:lineRule="auto"/>
        <w:rPr>
          <w:rFonts w:ascii="Cambria" w:hAnsi="Cambria" w:cs="Cambria"/>
          <w:sz w:val="24"/>
          <w:szCs w:val="24"/>
        </w:rPr>
      </w:pPr>
      <w:r>
        <w:rPr>
          <w:rFonts w:ascii="ApexSansMediumT" w:eastAsia="SimSun" w:hAnsi="ApexSansMediumT" w:cs="Arial"/>
          <w:noProof/>
          <w:sz w:val="24"/>
          <w:szCs w:val="24"/>
          <w:lang w:eastAsia="zh-CN"/>
        </w:rPr>
        <w:drawing>
          <wp:anchor distT="0" distB="0" distL="114300" distR="114300" simplePos="0" relativeHeight="251661312" behindDoc="0" locked="0" layoutInCell="1" allowOverlap="1" wp14:anchorId="607277A2" wp14:editId="4EFE81A1">
            <wp:simplePos x="0" y="0"/>
            <wp:positionH relativeFrom="column">
              <wp:posOffset>71755</wp:posOffset>
            </wp:positionH>
            <wp:positionV relativeFrom="paragraph">
              <wp:posOffset>5080</wp:posOffset>
            </wp:positionV>
            <wp:extent cx="1501140" cy="1487170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9"/>
                    <a:srcRect l="32683" r="-1"/>
                    <a:stretch/>
                  </pic:blipFill>
                  <pic:spPr bwMode="auto">
                    <a:xfrm>
                      <a:off x="0" y="0"/>
                      <a:ext cx="1501140" cy="1487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239" w:rsidRPr="00AE6EFF">
        <w:rPr>
          <w:rFonts w:ascii="ApexSansMediumT" w:eastAsia="SimSun" w:hAnsi="ApexSansMediumT" w:cs="Arial"/>
          <w:sz w:val="24"/>
          <w:szCs w:val="24"/>
          <w:lang w:eastAsia="zh-CN"/>
        </w:rPr>
        <w:t xml:space="preserve"> </w:t>
      </w:r>
      <w:r w:rsidRPr="00DB1621">
        <w:rPr>
          <w:rFonts w:ascii="ApexSansMediumT" w:hAnsi="ApexSansMediumT" w:cs="Calibri"/>
          <w:sz w:val="24"/>
          <w:szCs w:val="24"/>
        </w:rPr>
        <w:t xml:space="preserve">Pierre Cottenceau was appointed </w:t>
      </w:r>
      <w:r w:rsidRPr="00DB1621">
        <w:rPr>
          <w:rFonts w:ascii="ApexSansMediumT" w:hAnsi="ApexSansMediumT" w:cs="Calibri"/>
          <w:sz w:val="24"/>
          <w:szCs w:val="24"/>
        </w:rPr>
        <w:t>e</w:t>
      </w:r>
      <w:r w:rsidRPr="00DB1621">
        <w:rPr>
          <w:rFonts w:ascii="ApexSansMediumT" w:hAnsi="ApexSansMediumT" w:cs="Calibri"/>
          <w:sz w:val="24"/>
          <w:szCs w:val="24"/>
        </w:rPr>
        <w:t xml:space="preserve">xecutive </w:t>
      </w:r>
      <w:r w:rsidRPr="00DB1621">
        <w:rPr>
          <w:rFonts w:ascii="ApexSansMediumT" w:hAnsi="ApexSansMediumT" w:cs="Calibri"/>
          <w:sz w:val="24"/>
          <w:szCs w:val="24"/>
        </w:rPr>
        <w:t>v</w:t>
      </w:r>
      <w:r w:rsidRPr="00DB1621">
        <w:rPr>
          <w:rFonts w:ascii="ApexSansMediumT" w:hAnsi="ApexSansMediumT" w:cs="Calibri"/>
          <w:sz w:val="24"/>
          <w:szCs w:val="24"/>
        </w:rPr>
        <w:t>ice</w:t>
      </w:r>
      <w:r w:rsidRPr="00DB1621">
        <w:rPr>
          <w:rFonts w:ascii="ApexSansMediumT" w:hAnsi="ApexSansMediumT" w:cs="Calibri"/>
          <w:sz w:val="24"/>
          <w:szCs w:val="24"/>
        </w:rPr>
        <w:t xml:space="preserve"> p</w:t>
      </w:r>
      <w:r w:rsidRPr="00DB1621">
        <w:rPr>
          <w:rFonts w:ascii="ApexSansMediumT" w:hAnsi="ApexSansMediumT" w:cs="Calibri"/>
          <w:sz w:val="24"/>
          <w:szCs w:val="24"/>
        </w:rPr>
        <w:t>resident Engineering</w:t>
      </w:r>
      <w:r w:rsidRPr="00DB1621">
        <w:rPr>
          <w:rFonts w:ascii="ApexSansMediumT" w:hAnsi="ApexSansMediumT" w:cs="Calibri"/>
          <w:sz w:val="24"/>
          <w:szCs w:val="24"/>
        </w:rPr>
        <w:t xml:space="preserve"> Research &amp; Technology for CFM parent company Safran </w:t>
      </w:r>
      <w:r w:rsidRPr="00DB1621">
        <w:rPr>
          <w:rFonts w:ascii="ApexSansMediumT" w:hAnsi="ApexSansMediumT" w:cs="Calibri"/>
          <w:sz w:val="24"/>
          <w:szCs w:val="24"/>
        </w:rPr>
        <w:t xml:space="preserve">January 2024. </w:t>
      </w:r>
    </w:p>
    <w:p w14:paraId="5CE1C5B2" w14:textId="77777777" w:rsidR="00A9249D" w:rsidRPr="00DB1621" w:rsidRDefault="00A9249D" w:rsidP="00A9249D">
      <w:pPr>
        <w:spacing w:line="240" w:lineRule="auto"/>
        <w:rPr>
          <w:rFonts w:ascii="ApexSansMediumT" w:hAnsi="ApexSansMediumT" w:cs="Calibri"/>
          <w:sz w:val="24"/>
          <w:szCs w:val="24"/>
        </w:rPr>
      </w:pPr>
    </w:p>
    <w:p w14:paraId="1D89432D" w14:textId="757C1DCC" w:rsidR="00A9249D" w:rsidRDefault="00A9249D" w:rsidP="00A9249D">
      <w:pPr>
        <w:spacing w:line="240" w:lineRule="auto"/>
        <w:rPr>
          <w:rFonts w:ascii="ApexSansMediumT" w:hAnsi="ApexSansMediumT" w:cs="Calibri"/>
          <w:sz w:val="24"/>
          <w:szCs w:val="24"/>
        </w:rPr>
      </w:pPr>
      <w:r w:rsidRPr="00DB1621">
        <w:rPr>
          <w:rFonts w:ascii="ApexSansMediumT" w:hAnsi="ApexSansMediumT" w:cs="Calibri"/>
          <w:sz w:val="24"/>
          <w:szCs w:val="24"/>
        </w:rPr>
        <w:t xml:space="preserve">In </w:t>
      </w:r>
      <w:r w:rsidR="00DB1621">
        <w:rPr>
          <w:rFonts w:ascii="ApexSansMediumT" w:hAnsi="ApexSansMediumT" w:cs="Calibri"/>
          <w:sz w:val="24"/>
          <w:szCs w:val="24"/>
        </w:rPr>
        <w:t>t</w:t>
      </w:r>
      <w:r w:rsidRPr="00DB1621">
        <w:rPr>
          <w:rFonts w:ascii="ApexSansMediumT" w:hAnsi="ApexSansMediumT" w:cs="Calibri"/>
          <w:sz w:val="24"/>
          <w:szCs w:val="24"/>
        </w:rPr>
        <w:t>his</w:t>
      </w:r>
      <w:r w:rsidR="00CD7ED2">
        <w:rPr>
          <w:rFonts w:ascii="ApexSansMediumT" w:hAnsi="ApexSansMediumT" w:cs="Calibri"/>
          <w:sz w:val="24"/>
          <w:szCs w:val="24"/>
        </w:rPr>
        <w:t xml:space="preserve"> role</w:t>
      </w:r>
      <w:r w:rsidRPr="00DB1621">
        <w:rPr>
          <w:rFonts w:ascii="ApexSansMediumT" w:hAnsi="ApexSansMediumT" w:cs="Calibri"/>
          <w:sz w:val="24"/>
          <w:szCs w:val="24"/>
        </w:rPr>
        <w:t xml:space="preserve">,  </w:t>
      </w:r>
      <w:r w:rsidRPr="00DB1621">
        <w:rPr>
          <w:rFonts w:ascii="ApexSansMediumT" w:hAnsi="ApexSansMediumT" w:cs="Calibri"/>
          <w:sz w:val="24"/>
          <w:szCs w:val="24"/>
        </w:rPr>
        <w:t xml:space="preserve">Mr. Cottenceau will  </w:t>
      </w:r>
      <w:r w:rsidRPr="00DB1621">
        <w:rPr>
          <w:rFonts w:ascii="ApexSansMediumT" w:hAnsi="ApexSansMediumT" w:cs="Calibri"/>
          <w:sz w:val="24"/>
          <w:szCs w:val="24"/>
        </w:rPr>
        <w:t xml:space="preserve">supervise the </w:t>
      </w:r>
      <w:r w:rsidRPr="00DB1621">
        <w:rPr>
          <w:rFonts w:ascii="ApexSansMediumT" w:hAnsi="ApexSansMediumT" w:cs="Calibri"/>
          <w:sz w:val="24"/>
          <w:szCs w:val="24"/>
        </w:rPr>
        <w:t xml:space="preserve">technology </w:t>
      </w:r>
      <w:r w:rsidRPr="00DB1621">
        <w:rPr>
          <w:rFonts w:ascii="ApexSansMediumT" w:hAnsi="ApexSansMediumT" w:cs="Calibri"/>
          <w:sz w:val="24"/>
          <w:szCs w:val="24"/>
        </w:rPr>
        <w:t xml:space="preserve">development </w:t>
      </w:r>
      <w:r w:rsidRPr="00DB1621">
        <w:rPr>
          <w:rFonts w:ascii="ApexSansMediumT" w:hAnsi="ApexSansMediumT" w:cs="Calibri"/>
          <w:sz w:val="24"/>
          <w:szCs w:val="24"/>
        </w:rPr>
        <w:t xml:space="preserve">for the </w:t>
      </w:r>
      <w:r w:rsidRPr="00DB1621">
        <w:rPr>
          <w:rFonts w:ascii="ApexSansMediumT" w:hAnsi="ApexSansMediumT" w:cs="Calibri"/>
          <w:sz w:val="24"/>
          <w:szCs w:val="24"/>
        </w:rPr>
        <w:t>CFM</w:t>
      </w:r>
      <w:r w:rsidRPr="00DB1621">
        <w:rPr>
          <w:rFonts w:ascii="ApexSansMediumT" w:hAnsi="ApexSansMediumT" w:cs="Calibri"/>
          <w:sz w:val="24"/>
          <w:szCs w:val="24"/>
        </w:rPr>
        <w:t xml:space="preserve"> </w:t>
      </w:r>
      <w:r w:rsidRPr="00DB1621">
        <w:rPr>
          <w:rFonts w:ascii="ApexSansMediumT" w:hAnsi="ApexSansMediumT" w:cs="Calibri"/>
          <w:sz w:val="24"/>
          <w:szCs w:val="24"/>
        </w:rPr>
        <w:t>R</w:t>
      </w:r>
      <w:r w:rsidRPr="00DB1621">
        <w:rPr>
          <w:rFonts w:ascii="ApexSansMediumT" w:hAnsi="ApexSansMediumT" w:cs="Calibri"/>
          <w:sz w:val="24"/>
          <w:szCs w:val="24"/>
        </w:rPr>
        <w:t>I</w:t>
      </w:r>
      <w:r w:rsidRPr="00DB1621">
        <w:rPr>
          <w:rFonts w:ascii="ApexSansMediumT" w:hAnsi="ApexSansMediumT" w:cs="Calibri"/>
          <w:sz w:val="24"/>
          <w:szCs w:val="24"/>
        </w:rPr>
        <w:t xml:space="preserve">SE </w:t>
      </w:r>
      <w:r w:rsidRPr="00DB1621">
        <w:rPr>
          <w:rFonts w:ascii="ApexSansMediumT" w:hAnsi="ApexSansMediumT" w:cs="Calibri"/>
          <w:sz w:val="24"/>
          <w:szCs w:val="24"/>
        </w:rPr>
        <w:t>P</w:t>
      </w:r>
      <w:r w:rsidRPr="00DB1621">
        <w:rPr>
          <w:rFonts w:ascii="ApexSansMediumT" w:hAnsi="ApexSansMediumT" w:cs="Calibri"/>
          <w:sz w:val="24"/>
          <w:szCs w:val="24"/>
        </w:rPr>
        <w:t>rogram, a pillar of Safran's decarbonization strategy, a</w:t>
      </w:r>
      <w:r w:rsidR="00CD7ED2">
        <w:rPr>
          <w:rFonts w:ascii="ApexSansMediumT" w:hAnsi="ApexSansMediumT" w:cs="Calibri"/>
          <w:sz w:val="24"/>
          <w:szCs w:val="24"/>
        </w:rPr>
        <w:t>s well as</w:t>
      </w:r>
      <w:r w:rsidRPr="00DB1621">
        <w:rPr>
          <w:rFonts w:ascii="ApexSansMediumT" w:hAnsi="ApexSansMediumT" w:cs="Calibri"/>
          <w:sz w:val="24"/>
          <w:szCs w:val="24"/>
        </w:rPr>
        <w:t xml:space="preserve"> the engine for the future European Next Generation Fighter as part of the FCAS program.</w:t>
      </w:r>
    </w:p>
    <w:p w14:paraId="77CE98AD" w14:textId="77777777" w:rsidR="00DB1621" w:rsidRPr="00DB1621" w:rsidRDefault="00DB1621" w:rsidP="00A9249D">
      <w:pPr>
        <w:spacing w:line="240" w:lineRule="auto"/>
        <w:rPr>
          <w:rFonts w:ascii="ApexSansMediumT" w:hAnsi="ApexSansMediumT" w:cs="Calibri"/>
          <w:sz w:val="24"/>
          <w:szCs w:val="24"/>
        </w:rPr>
      </w:pPr>
    </w:p>
    <w:p w14:paraId="7AF26805" w14:textId="5AEC6E60" w:rsidR="00A9249D" w:rsidRPr="00DB1621" w:rsidRDefault="00CD7ED2" w:rsidP="00A9249D">
      <w:pPr>
        <w:spacing w:line="240" w:lineRule="auto"/>
        <w:rPr>
          <w:rFonts w:ascii="ApexSansMediumT" w:hAnsi="ApexSansMediumT" w:cs="Calibri"/>
          <w:sz w:val="24"/>
          <w:szCs w:val="24"/>
        </w:rPr>
      </w:pPr>
      <w:r>
        <w:rPr>
          <w:rFonts w:ascii="ApexSansMediumT" w:hAnsi="ApexSansMediumT" w:cs="Calibri"/>
          <w:sz w:val="24"/>
          <w:szCs w:val="24"/>
        </w:rPr>
        <w:t xml:space="preserve">Mr. Cottenceau had previously served as deputy vice president of Engineering for Safran Aircraft Engines, beginning in </w:t>
      </w:r>
      <w:r w:rsidR="00A9249D" w:rsidRPr="00DB1621">
        <w:rPr>
          <w:rFonts w:ascii="ApexSansMediumT" w:hAnsi="ApexSansMediumT" w:cs="Calibri"/>
          <w:sz w:val="24"/>
          <w:szCs w:val="24"/>
        </w:rPr>
        <w:t>January 2023</w:t>
      </w:r>
      <w:r>
        <w:rPr>
          <w:rFonts w:ascii="ApexSansMediumT" w:hAnsi="ApexSansMediumT" w:cs="Calibri"/>
          <w:sz w:val="24"/>
          <w:szCs w:val="24"/>
        </w:rPr>
        <w:t>.</w:t>
      </w:r>
    </w:p>
    <w:p w14:paraId="4038652D" w14:textId="77777777" w:rsidR="00DB1621" w:rsidRDefault="00DB1621" w:rsidP="00A9249D">
      <w:pPr>
        <w:spacing w:line="240" w:lineRule="auto"/>
        <w:rPr>
          <w:rFonts w:ascii="ApexSansMediumT" w:hAnsi="ApexSansMediumT" w:cs="Calibri"/>
          <w:sz w:val="24"/>
          <w:szCs w:val="24"/>
        </w:rPr>
      </w:pPr>
    </w:p>
    <w:p w14:paraId="408D8639" w14:textId="5487567C" w:rsidR="00A9249D" w:rsidRDefault="00CD7ED2" w:rsidP="00A9249D">
      <w:pPr>
        <w:spacing w:line="240" w:lineRule="auto"/>
        <w:rPr>
          <w:rFonts w:ascii="ApexSansMediumT" w:hAnsi="ApexSansMediumT" w:cs="Calibri"/>
          <w:sz w:val="24"/>
          <w:szCs w:val="24"/>
        </w:rPr>
      </w:pPr>
      <w:r>
        <w:rPr>
          <w:rFonts w:ascii="ApexSansMediumT" w:hAnsi="ApexSansMediumT" w:cs="Calibri"/>
          <w:sz w:val="24"/>
          <w:szCs w:val="24"/>
        </w:rPr>
        <w:t xml:space="preserve">He has also served as vice-president of Engineering, Research &amp; Technology for Safran Nacelles.  </w:t>
      </w:r>
      <w:r w:rsidR="00A9249D" w:rsidRPr="00DB1621">
        <w:rPr>
          <w:rFonts w:ascii="ApexSansMediumT" w:hAnsi="ApexSansMediumT" w:cs="Calibri"/>
          <w:sz w:val="24"/>
          <w:szCs w:val="24"/>
        </w:rPr>
        <w:t xml:space="preserve">During his career within </w:t>
      </w:r>
      <w:r>
        <w:rPr>
          <w:rFonts w:ascii="ApexSansMediumT" w:hAnsi="ApexSansMediumT" w:cs="Calibri"/>
          <w:sz w:val="24"/>
          <w:szCs w:val="24"/>
        </w:rPr>
        <w:t xml:space="preserve">Safran </w:t>
      </w:r>
      <w:r w:rsidR="00A9249D" w:rsidRPr="00DB1621">
        <w:rPr>
          <w:rFonts w:ascii="ApexSansMediumT" w:hAnsi="ApexSansMediumT" w:cs="Calibri"/>
          <w:sz w:val="24"/>
          <w:szCs w:val="24"/>
        </w:rPr>
        <w:t xml:space="preserve">Group, </w:t>
      </w:r>
      <w:r>
        <w:rPr>
          <w:rFonts w:ascii="ApexSansMediumT" w:hAnsi="ApexSansMediumT" w:cs="Calibri"/>
          <w:sz w:val="24"/>
          <w:szCs w:val="24"/>
        </w:rPr>
        <w:t xml:space="preserve">Mr. </w:t>
      </w:r>
      <w:r w:rsidR="00A9249D" w:rsidRPr="00DB1621">
        <w:rPr>
          <w:rFonts w:ascii="ApexSansMediumT" w:hAnsi="ApexSansMediumT" w:cs="Calibri"/>
          <w:sz w:val="24"/>
          <w:szCs w:val="24"/>
        </w:rPr>
        <w:t>Cottenceau contributed to the development and certification of the CFM</w:t>
      </w:r>
      <w:r>
        <w:rPr>
          <w:rFonts w:ascii="ApexSansMediumT" w:hAnsi="ApexSansMediumT" w:cs="Calibri"/>
          <w:sz w:val="24"/>
          <w:szCs w:val="24"/>
        </w:rPr>
        <w:t xml:space="preserve"> </w:t>
      </w:r>
      <w:r w:rsidR="00A9249D" w:rsidRPr="00DB1621">
        <w:rPr>
          <w:rFonts w:ascii="ApexSansMediumT" w:hAnsi="ApexSansMediumT" w:cs="Calibri"/>
          <w:sz w:val="24"/>
          <w:szCs w:val="24"/>
        </w:rPr>
        <w:t xml:space="preserve">LEAP-1B engine as </w:t>
      </w:r>
      <w:r w:rsidR="00E200E3">
        <w:rPr>
          <w:rFonts w:ascii="ApexSansMediumT" w:hAnsi="ApexSansMediumT" w:cs="Calibri"/>
          <w:sz w:val="24"/>
          <w:szCs w:val="24"/>
        </w:rPr>
        <w:t>c</w:t>
      </w:r>
      <w:r w:rsidR="00A9249D" w:rsidRPr="00DB1621">
        <w:rPr>
          <w:rFonts w:ascii="ApexSansMediumT" w:hAnsi="ApexSansMediumT" w:cs="Calibri"/>
          <w:sz w:val="24"/>
          <w:szCs w:val="24"/>
        </w:rPr>
        <w:t xml:space="preserve">hief </w:t>
      </w:r>
      <w:r w:rsidR="00E200E3">
        <w:rPr>
          <w:rFonts w:ascii="ApexSansMediumT" w:hAnsi="ApexSansMediumT" w:cs="Calibri"/>
          <w:sz w:val="24"/>
          <w:szCs w:val="24"/>
        </w:rPr>
        <w:t>e</w:t>
      </w:r>
      <w:r w:rsidR="00A9249D" w:rsidRPr="00DB1621">
        <w:rPr>
          <w:rFonts w:ascii="ApexSansMediumT" w:hAnsi="ApexSansMediumT" w:cs="Calibri"/>
          <w:sz w:val="24"/>
          <w:szCs w:val="24"/>
        </w:rPr>
        <w:t>ngineer.</w:t>
      </w:r>
    </w:p>
    <w:p w14:paraId="70E9DE45" w14:textId="77777777" w:rsidR="00DB1621" w:rsidRDefault="00DB1621" w:rsidP="00A9249D">
      <w:pPr>
        <w:spacing w:line="240" w:lineRule="auto"/>
        <w:rPr>
          <w:rFonts w:ascii="ApexSansMediumT" w:hAnsi="ApexSansMediumT" w:cs="Calibri"/>
          <w:sz w:val="24"/>
          <w:szCs w:val="24"/>
        </w:rPr>
      </w:pPr>
    </w:p>
    <w:p w14:paraId="5A66043B" w14:textId="48F57DE5" w:rsidR="00DB1621" w:rsidRPr="00DB1621" w:rsidRDefault="00DB1621" w:rsidP="00DB1621">
      <w:pPr>
        <w:spacing w:line="240" w:lineRule="auto"/>
        <w:jc w:val="center"/>
        <w:rPr>
          <w:rFonts w:ascii="ApexSansMediumT" w:hAnsi="ApexSansMediumT" w:cs="Calibri"/>
          <w:sz w:val="24"/>
          <w:szCs w:val="24"/>
        </w:rPr>
      </w:pPr>
      <w:r>
        <w:rPr>
          <w:rFonts w:ascii="ApexSansMediumT" w:hAnsi="ApexSansMediumT" w:cs="Calibri"/>
          <w:sz w:val="24"/>
          <w:szCs w:val="24"/>
        </w:rPr>
        <w:t># # #</w:t>
      </w:r>
    </w:p>
    <w:sectPr w:rsidR="00DB1621" w:rsidRPr="00DB1621" w:rsidSect="00DF3AEA">
      <w:footerReference w:type="default" r:id="rId10"/>
      <w:footerReference w:type="first" r:id="rId11"/>
      <w:pgSz w:w="12240" w:h="15840"/>
      <w:pgMar w:top="1440" w:right="1440" w:bottom="1440" w:left="187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B8D4" w14:textId="77777777" w:rsidR="00BD2F81" w:rsidRDefault="00BD2F81" w:rsidP="008406ED">
      <w:pPr>
        <w:spacing w:line="240" w:lineRule="auto"/>
      </w:pPr>
      <w:r>
        <w:separator/>
      </w:r>
    </w:p>
  </w:endnote>
  <w:endnote w:type="continuationSeparator" w:id="0">
    <w:p w14:paraId="5BCDC489" w14:textId="77777777" w:rsidR="00BD2F81" w:rsidRDefault="00BD2F81" w:rsidP="008406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exSansBookT">
    <w:altName w:val="Calibri"/>
    <w:panose1 w:val="02000503020000020004"/>
    <w:charset w:val="00"/>
    <w:family w:val="auto"/>
    <w:pitch w:val="variable"/>
    <w:sig w:usb0="800000A7" w:usb1="00000040" w:usb2="00000000" w:usb3="00000000" w:csb0="00000009" w:csb1="00000000"/>
  </w:font>
  <w:font w:name="ApexSansMediumT">
    <w:altName w:val="Calibri"/>
    <w:panose1 w:val="02000503020000020004"/>
    <w:charset w:val="00"/>
    <w:family w:val="auto"/>
    <w:pitch w:val="variable"/>
    <w:sig w:usb0="800000A7" w:usb1="0000004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7CB4B" w14:textId="28192560" w:rsidR="00AE0B82" w:rsidRPr="00A231C7" w:rsidRDefault="00AE0B82" w:rsidP="00F43122">
    <w:pPr>
      <w:pStyle w:val="Footer"/>
      <w:tabs>
        <w:tab w:val="clear" w:pos="4680"/>
        <w:tab w:val="clear" w:pos="9360"/>
      </w:tabs>
      <w:rPr>
        <w:sz w:val="12"/>
        <w:szCs w:val="12"/>
      </w:rPr>
    </w:pPr>
    <w:r w:rsidRPr="00A231C7">
      <w:rPr>
        <w:sz w:val="12"/>
        <w:szCs w:val="12"/>
      </w:rPr>
      <w:t>CFM, CFM56</w:t>
    </w:r>
    <w:r w:rsidR="00E4200F" w:rsidRPr="00A231C7">
      <w:rPr>
        <w:sz w:val="12"/>
        <w:szCs w:val="12"/>
      </w:rPr>
      <w:t>, LEAP</w:t>
    </w:r>
    <w:r w:rsidR="00A231C7" w:rsidRPr="00A231C7">
      <w:rPr>
        <w:sz w:val="12"/>
        <w:szCs w:val="12"/>
      </w:rPr>
      <w:t xml:space="preserve">, RISE, </w:t>
    </w:r>
    <w:r w:rsidRPr="00A231C7">
      <w:rPr>
        <w:sz w:val="12"/>
        <w:szCs w:val="12"/>
      </w:rPr>
      <w:t xml:space="preserve"> and the CFM logo are trademarks of CFM International, a 50/50 joint company between </w:t>
    </w:r>
    <w:r w:rsidR="00A231C7" w:rsidRPr="00A231C7">
      <w:rPr>
        <w:sz w:val="12"/>
        <w:szCs w:val="12"/>
      </w:rPr>
      <w:t>GE Aerospace and Safran Aircraft Engines.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9007" w14:textId="12407E39" w:rsidR="00AE0B82" w:rsidRPr="009120CA" w:rsidRDefault="00AE0B82" w:rsidP="00F43122">
    <w:pPr>
      <w:pStyle w:val="Footer"/>
      <w:tabs>
        <w:tab w:val="clear" w:pos="4680"/>
        <w:tab w:val="clear" w:pos="9360"/>
      </w:tabs>
      <w:rPr>
        <w:sz w:val="12"/>
        <w:szCs w:val="12"/>
      </w:rPr>
    </w:pPr>
    <w:r w:rsidRPr="009120CA">
      <w:rPr>
        <w:sz w:val="12"/>
        <w:szCs w:val="12"/>
      </w:rPr>
      <w:t>CFM, CFM56</w:t>
    </w:r>
    <w:r w:rsidR="003C5F86" w:rsidRPr="009120CA">
      <w:rPr>
        <w:sz w:val="12"/>
        <w:szCs w:val="12"/>
      </w:rPr>
      <w:t>, LEAP</w:t>
    </w:r>
    <w:r w:rsidR="00505A27" w:rsidRPr="009120CA">
      <w:rPr>
        <w:sz w:val="12"/>
        <w:szCs w:val="12"/>
      </w:rPr>
      <w:t>,</w:t>
    </w:r>
    <w:r w:rsidR="009120CA" w:rsidRPr="009120CA">
      <w:rPr>
        <w:sz w:val="12"/>
        <w:szCs w:val="12"/>
      </w:rPr>
      <w:t xml:space="preserve"> RISE, </w:t>
    </w:r>
    <w:r w:rsidR="00505A27" w:rsidRPr="009120CA">
      <w:rPr>
        <w:sz w:val="12"/>
        <w:szCs w:val="12"/>
      </w:rPr>
      <w:t xml:space="preserve"> and</w:t>
    </w:r>
    <w:r w:rsidRPr="009120CA">
      <w:rPr>
        <w:sz w:val="12"/>
        <w:szCs w:val="12"/>
      </w:rPr>
      <w:t xml:space="preserve"> the CFM logo are trademarks of CFM International, a 50/50 joint company between</w:t>
    </w:r>
    <w:r w:rsidR="009120CA" w:rsidRPr="009120CA">
      <w:rPr>
        <w:sz w:val="12"/>
        <w:szCs w:val="12"/>
      </w:rPr>
      <w:t xml:space="preserve"> GE Aerospace and Safran Aircraft Engines.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CFE0A" w14:textId="77777777" w:rsidR="00BD2F81" w:rsidRDefault="00BD2F81" w:rsidP="008406ED">
      <w:pPr>
        <w:spacing w:line="240" w:lineRule="auto"/>
      </w:pPr>
      <w:r>
        <w:separator/>
      </w:r>
    </w:p>
  </w:footnote>
  <w:footnote w:type="continuationSeparator" w:id="0">
    <w:p w14:paraId="78FA986D" w14:textId="77777777" w:rsidR="00BD2F81" w:rsidRDefault="00BD2F81" w:rsidP="008406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7302FE"/>
    <w:multiLevelType w:val="hybridMultilevel"/>
    <w:tmpl w:val="D8CA4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024AE"/>
    <w:multiLevelType w:val="hybridMultilevel"/>
    <w:tmpl w:val="9CDE9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618AF"/>
    <w:multiLevelType w:val="hybridMultilevel"/>
    <w:tmpl w:val="4A60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7339D"/>
    <w:multiLevelType w:val="hybridMultilevel"/>
    <w:tmpl w:val="1B1AFEF6"/>
    <w:lvl w:ilvl="0" w:tplc="C6486C02">
      <w:start w:val="1"/>
      <w:numFmt w:val="bullet"/>
      <w:pStyle w:val="Bullets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05164"/>
    <w:multiLevelType w:val="hybridMultilevel"/>
    <w:tmpl w:val="6F5C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F378B"/>
    <w:multiLevelType w:val="hybridMultilevel"/>
    <w:tmpl w:val="6EF88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E1AE9"/>
    <w:multiLevelType w:val="hybridMultilevel"/>
    <w:tmpl w:val="3DAC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74BE8"/>
    <w:multiLevelType w:val="hybridMultilevel"/>
    <w:tmpl w:val="B5A8A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12BDB"/>
    <w:multiLevelType w:val="hybridMultilevel"/>
    <w:tmpl w:val="B9F8FD44"/>
    <w:lvl w:ilvl="0" w:tplc="E3C0E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6DF3"/>
    <w:multiLevelType w:val="hybridMultilevel"/>
    <w:tmpl w:val="A768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C22D9"/>
    <w:multiLevelType w:val="hybridMultilevel"/>
    <w:tmpl w:val="3668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444344">
    <w:abstractNumId w:val="0"/>
  </w:num>
  <w:num w:numId="2" w16cid:durableId="1515726018">
    <w:abstractNumId w:val="1"/>
  </w:num>
  <w:num w:numId="3" w16cid:durableId="462696697">
    <w:abstractNumId w:val="4"/>
  </w:num>
  <w:num w:numId="4" w16cid:durableId="425421161">
    <w:abstractNumId w:val="6"/>
  </w:num>
  <w:num w:numId="5" w16cid:durableId="1543513178">
    <w:abstractNumId w:val="2"/>
  </w:num>
  <w:num w:numId="6" w16cid:durableId="1613710513">
    <w:abstractNumId w:val="3"/>
  </w:num>
  <w:num w:numId="7" w16cid:durableId="1395818059">
    <w:abstractNumId w:val="11"/>
  </w:num>
  <w:num w:numId="8" w16cid:durableId="1850219592">
    <w:abstractNumId w:val="5"/>
  </w:num>
  <w:num w:numId="9" w16cid:durableId="136118401">
    <w:abstractNumId w:val="8"/>
  </w:num>
  <w:num w:numId="10" w16cid:durableId="1532720177">
    <w:abstractNumId w:val="9"/>
  </w:num>
  <w:num w:numId="11" w16cid:durableId="1219246832">
    <w:abstractNumId w:val="7"/>
  </w:num>
  <w:num w:numId="12" w16cid:durableId="18554207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FC"/>
    <w:rsid w:val="00002AFD"/>
    <w:rsid w:val="00005088"/>
    <w:rsid w:val="000154CF"/>
    <w:rsid w:val="00015BA7"/>
    <w:rsid w:val="00021A20"/>
    <w:rsid w:val="000233F1"/>
    <w:rsid w:val="00033642"/>
    <w:rsid w:val="0004354F"/>
    <w:rsid w:val="00044FE3"/>
    <w:rsid w:val="00053208"/>
    <w:rsid w:val="00061DDC"/>
    <w:rsid w:val="00075E60"/>
    <w:rsid w:val="00080D4D"/>
    <w:rsid w:val="00084C0F"/>
    <w:rsid w:val="000975EE"/>
    <w:rsid w:val="000B4277"/>
    <w:rsid w:val="000C2D92"/>
    <w:rsid w:val="000C4759"/>
    <w:rsid w:val="000C4E3F"/>
    <w:rsid w:val="000D2ECC"/>
    <w:rsid w:val="000D2EDE"/>
    <w:rsid w:val="000E70F9"/>
    <w:rsid w:val="0010354E"/>
    <w:rsid w:val="00116F29"/>
    <w:rsid w:val="00120E69"/>
    <w:rsid w:val="00123A7C"/>
    <w:rsid w:val="00137982"/>
    <w:rsid w:val="001408E2"/>
    <w:rsid w:val="0014288A"/>
    <w:rsid w:val="00161F14"/>
    <w:rsid w:val="00166147"/>
    <w:rsid w:val="00167A6A"/>
    <w:rsid w:val="00182CCA"/>
    <w:rsid w:val="00191A3F"/>
    <w:rsid w:val="001965AD"/>
    <w:rsid w:val="001B0378"/>
    <w:rsid w:val="001D5FEA"/>
    <w:rsid w:val="001D7DDE"/>
    <w:rsid w:val="001E304C"/>
    <w:rsid w:val="001E6411"/>
    <w:rsid w:val="001F0A73"/>
    <w:rsid w:val="001F2879"/>
    <w:rsid w:val="001F60B8"/>
    <w:rsid w:val="00200488"/>
    <w:rsid w:val="00202B54"/>
    <w:rsid w:val="00216C67"/>
    <w:rsid w:val="002233CE"/>
    <w:rsid w:val="00227F0D"/>
    <w:rsid w:val="00260760"/>
    <w:rsid w:val="00267F4C"/>
    <w:rsid w:val="00275ECB"/>
    <w:rsid w:val="00290BC6"/>
    <w:rsid w:val="002A14E6"/>
    <w:rsid w:val="002B3740"/>
    <w:rsid w:val="002B3BB7"/>
    <w:rsid w:val="002D66E7"/>
    <w:rsid w:val="002E38EB"/>
    <w:rsid w:val="002E399A"/>
    <w:rsid w:val="002E7B5E"/>
    <w:rsid w:val="002F75F7"/>
    <w:rsid w:val="0030070D"/>
    <w:rsid w:val="003069D8"/>
    <w:rsid w:val="003071E9"/>
    <w:rsid w:val="003246B5"/>
    <w:rsid w:val="0033095E"/>
    <w:rsid w:val="003331F9"/>
    <w:rsid w:val="00345274"/>
    <w:rsid w:val="003943DA"/>
    <w:rsid w:val="003948B4"/>
    <w:rsid w:val="003956B7"/>
    <w:rsid w:val="003970FD"/>
    <w:rsid w:val="003A50E0"/>
    <w:rsid w:val="003C054B"/>
    <w:rsid w:val="003C5F86"/>
    <w:rsid w:val="003D2169"/>
    <w:rsid w:val="00407D36"/>
    <w:rsid w:val="004261E8"/>
    <w:rsid w:val="004264BF"/>
    <w:rsid w:val="00432665"/>
    <w:rsid w:val="00443B91"/>
    <w:rsid w:val="00444304"/>
    <w:rsid w:val="00467B87"/>
    <w:rsid w:val="004706F0"/>
    <w:rsid w:val="00493577"/>
    <w:rsid w:val="004A3517"/>
    <w:rsid w:val="004A44AE"/>
    <w:rsid w:val="004A5F48"/>
    <w:rsid w:val="004C03AF"/>
    <w:rsid w:val="004C2BEE"/>
    <w:rsid w:val="004D2323"/>
    <w:rsid w:val="004D68E4"/>
    <w:rsid w:val="004E3FFB"/>
    <w:rsid w:val="004F26DF"/>
    <w:rsid w:val="00505A27"/>
    <w:rsid w:val="00507178"/>
    <w:rsid w:val="0050735F"/>
    <w:rsid w:val="005166E6"/>
    <w:rsid w:val="005451F0"/>
    <w:rsid w:val="005651F8"/>
    <w:rsid w:val="005822EA"/>
    <w:rsid w:val="005B6335"/>
    <w:rsid w:val="005C3330"/>
    <w:rsid w:val="005D1147"/>
    <w:rsid w:val="006029E4"/>
    <w:rsid w:val="006268E6"/>
    <w:rsid w:val="00635EE3"/>
    <w:rsid w:val="00643BD4"/>
    <w:rsid w:val="00643ED1"/>
    <w:rsid w:val="00657406"/>
    <w:rsid w:val="00660949"/>
    <w:rsid w:val="006779E4"/>
    <w:rsid w:val="00687FB1"/>
    <w:rsid w:val="006903F4"/>
    <w:rsid w:val="00691D27"/>
    <w:rsid w:val="006A3C65"/>
    <w:rsid w:val="006A5BED"/>
    <w:rsid w:val="006B2445"/>
    <w:rsid w:val="006B2BF2"/>
    <w:rsid w:val="006B4088"/>
    <w:rsid w:val="006B7AA9"/>
    <w:rsid w:val="006F5D1B"/>
    <w:rsid w:val="00710E7A"/>
    <w:rsid w:val="00765938"/>
    <w:rsid w:val="00773A5F"/>
    <w:rsid w:val="0078156B"/>
    <w:rsid w:val="007837D9"/>
    <w:rsid w:val="00794901"/>
    <w:rsid w:val="00797320"/>
    <w:rsid w:val="007A230A"/>
    <w:rsid w:val="007A3434"/>
    <w:rsid w:val="007C6407"/>
    <w:rsid w:val="007D6761"/>
    <w:rsid w:val="007E6C85"/>
    <w:rsid w:val="007F5E8E"/>
    <w:rsid w:val="00813161"/>
    <w:rsid w:val="008154AA"/>
    <w:rsid w:val="00822619"/>
    <w:rsid w:val="008234DC"/>
    <w:rsid w:val="00832EA2"/>
    <w:rsid w:val="00836F64"/>
    <w:rsid w:val="008406ED"/>
    <w:rsid w:val="008443F4"/>
    <w:rsid w:val="00845EDF"/>
    <w:rsid w:val="008464A4"/>
    <w:rsid w:val="00895ABD"/>
    <w:rsid w:val="008C66C6"/>
    <w:rsid w:val="008C7974"/>
    <w:rsid w:val="008D1649"/>
    <w:rsid w:val="008D17ED"/>
    <w:rsid w:val="008D7048"/>
    <w:rsid w:val="00901827"/>
    <w:rsid w:val="00903E2A"/>
    <w:rsid w:val="00904B74"/>
    <w:rsid w:val="009052B2"/>
    <w:rsid w:val="009120CA"/>
    <w:rsid w:val="009349D2"/>
    <w:rsid w:val="00936D50"/>
    <w:rsid w:val="0093784B"/>
    <w:rsid w:val="009416AD"/>
    <w:rsid w:val="009674A4"/>
    <w:rsid w:val="009746C9"/>
    <w:rsid w:val="0098285F"/>
    <w:rsid w:val="00991CB1"/>
    <w:rsid w:val="00996254"/>
    <w:rsid w:val="009B4E19"/>
    <w:rsid w:val="009B5A07"/>
    <w:rsid w:val="009C4D72"/>
    <w:rsid w:val="009D357F"/>
    <w:rsid w:val="009E498E"/>
    <w:rsid w:val="009F3904"/>
    <w:rsid w:val="009F58A2"/>
    <w:rsid w:val="009F7CA5"/>
    <w:rsid w:val="00A126D8"/>
    <w:rsid w:val="00A1619E"/>
    <w:rsid w:val="00A231C7"/>
    <w:rsid w:val="00A3291C"/>
    <w:rsid w:val="00A37BFC"/>
    <w:rsid w:val="00A41399"/>
    <w:rsid w:val="00A6765A"/>
    <w:rsid w:val="00A808FC"/>
    <w:rsid w:val="00A9249D"/>
    <w:rsid w:val="00AA7155"/>
    <w:rsid w:val="00AB30E7"/>
    <w:rsid w:val="00AB55D5"/>
    <w:rsid w:val="00AC47EB"/>
    <w:rsid w:val="00AD2A74"/>
    <w:rsid w:val="00AE0B82"/>
    <w:rsid w:val="00AE6EFF"/>
    <w:rsid w:val="00AF31B7"/>
    <w:rsid w:val="00B208D0"/>
    <w:rsid w:val="00B378A9"/>
    <w:rsid w:val="00B54104"/>
    <w:rsid w:val="00B60657"/>
    <w:rsid w:val="00B95CFD"/>
    <w:rsid w:val="00BA42B0"/>
    <w:rsid w:val="00BB1DF6"/>
    <w:rsid w:val="00BD2F81"/>
    <w:rsid w:val="00BF2ADF"/>
    <w:rsid w:val="00C0221B"/>
    <w:rsid w:val="00C03EF5"/>
    <w:rsid w:val="00C25FC7"/>
    <w:rsid w:val="00C27170"/>
    <w:rsid w:val="00C42718"/>
    <w:rsid w:val="00C73630"/>
    <w:rsid w:val="00CA20D1"/>
    <w:rsid w:val="00CB0DA8"/>
    <w:rsid w:val="00CB4FA6"/>
    <w:rsid w:val="00CB5A1E"/>
    <w:rsid w:val="00CC0456"/>
    <w:rsid w:val="00CC262B"/>
    <w:rsid w:val="00CD7ED2"/>
    <w:rsid w:val="00CF2B82"/>
    <w:rsid w:val="00CF3398"/>
    <w:rsid w:val="00D00987"/>
    <w:rsid w:val="00D14D5F"/>
    <w:rsid w:val="00D2145A"/>
    <w:rsid w:val="00D24D58"/>
    <w:rsid w:val="00D27EC3"/>
    <w:rsid w:val="00D45B1D"/>
    <w:rsid w:val="00D4687F"/>
    <w:rsid w:val="00D93A01"/>
    <w:rsid w:val="00DB1621"/>
    <w:rsid w:val="00DB4197"/>
    <w:rsid w:val="00DB533F"/>
    <w:rsid w:val="00DC4F6A"/>
    <w:rsid w:val="00DD74E7"/>
    <w:rsid w:val="00DE553A"/>
    <w:rsid w:val="00DF2B6A"/>
    <w:rsid w:val="00DF3004"/>
    <w:rsid w:val="00DF3AEA"/>
    <w:rsid w:val="00E12AC6"/>
    <w:rsid w:val="00E200E3"/>
    <w:rsid w:val="00E4200F"/>
    <w:rsid w:val="00E51A5D"/>
    <w:rsid w:val="00E853B3"/>
    <w:rsid w:val="00EB54FC"/>
    <w:rsid w:val="00EC0239"/>
    <w:rsid w:val="00EC1785"/>
    <w:rsid w:val="00EE3A14"/>
    <w:rsid w:val="00EF6DAE"/>
    <w:rsid w:val="00EF6EA2"/>
    <w:rsid w:val="00F0274B"/>
    <w:rsid w:val="00F051BB"/>
    <w:rsid w:val="00F25C07"/>
    <w:rsid w:val="00F330BE"/>
    <w:rsid w:val="00F331DF"/>
    <w:rsid w:val="00F35720"/>
    <w:rsid w:val="00F42F1D"/>
    <w:rsid w:val="00F43122"/>
    <w:rsid w:val="00F44537"/>
    <w:rsid w:val="00F5728B"/>
    <w:rsid w:val="00F9381B"/>
    <w:rsid w:val="00F95A7E"/>
    <w:rsid w:val="00FB06C5"/>
    <w:rsid w:val="00FE1304"/>
    <w:rsid w:val="00FE4172"/>
    <w:rsid w:val="00FE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37D4F4"/>
  <w15:docId w15:val="{3FE25771-AEBF-4295-A5AE-72BE342A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6C6"/>
    <w:pPr>
      <w:spacing w:after="0" w:line="264" w:lineRule="auto"/>
    </w:pPr>
    <w:rPr>
      <w:rFonts w:ascii="ApexSansBookT" w:hAnsi="ApexSansBookT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E60"/>
    <w:pPr>
      <w:keepNext/>
      <w:keepLines/>
      <w:spacing w:before="240" w:after="240"/>
      <w:outlineLvl w:val="0"/>
    </w:pPr>
    <w:rPr>
      <w:rFonts w:ascii="ApexSansMediumT" w:eastAsiaTheme="majorEastAsia" w:hAnsi="ApexSansMediumT" w:cstheme="majorBidi"/>
      <w:b/>
      <w:bCs/>
      <w:color w:val="004B8D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6ED"/>
  </w:style>
  <w:style w:type="paragraph" w:styleId="Footer">
    <w:name w:val="footer"/>
    <w:basedOn w:val="Normal"/>
    <w:link w:val="FooterChar"/>
    <w:uiPriority w:val="99"/>
    <w:unhideWhenUsed/>
    <w:rsid w:val="008406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6ED"/>
  </w:style>
  <w:style w:type="paragraph" w:styleId="BalloonText">
    <w:name w:val="Balloon Text"/>
    <w:basedOn w:val="Normal"/>
    <w:link w:val="BalloonTextChar"/>
    <w:uiPriority w:val="99"/>
    <w:semiHidden/>
    <w:unhideWhenUsed/>
    <w:rsid w:val="00840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6E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F7CA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75E60"/>
    <w:rPr>
      <w:rFonts w:ascii="ApexSansMediumT" w:eastAsiaTheme="majorEastAsia" w:hAnsi="ApexSansMediumT" w:cstheme="majorBidi"/>
      <w:b/>
      <w:bCs/>
      <w:color w:val="004B8D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517"/>
    <w:pPr>
      <w:numPr>
        <w:ilvl w:val="1"/>
      </w:numPr>
    </w:pPr>
    <w:rPr>
      <w:rFonts w:eastAsiaTheme="majorEastAsia" w:cstheme="majorBidi"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517"/>
    <w:rPr>
      <w:rFonts w:ascii="ApexSansBookT" w:eastAsiaTheme="majorEastAsia" w:hAnsi="ApexSansBookT" w:cstheme="majorBidi"/>
      <w:iCs/>
      <w:spacing w:val="15"/>
      <w:sz w:val="28"/>
      <w:szCs w:val="24"/>
    </w:rPr>
  </w:style>
  <w:style w:type="paragraph" w:customStyle="1" w:styleId="Body1">
    <w:name w:val="Body 1"/>
    <w:rsid w:val="004A3517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4"/>
      <w:szCs w:val="20"/>
      <w:u w:color="000000"/>
      <w:lang w:val="en-AU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1E304C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1E304C"/>
    <w:pPr>
      <w:numPr>
        <w:numId w:val="3"/>
      </w:numPr>
      <w:ind w:left="216" w:hanging="216"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1E304C"/>
    <w:rPr>
      <w:rFonts w:ascii="ApexSansBookT" w:hAnsi="ApexSansBookT"/>
    </w:rPr>
  </w:style>
  <w:style w:type="character" w:customStyle="1" w:styleId="BulletsChar">
    <w:name w:val="Bullets Char"/>
    <w:basedOn w:val="ListParagraphChar"/>
    <w:link w:val="Bullets"/>
    <w:rsid w:val="001E304C"/>
    <w:rPr>
      <w:rFonts w:ascii="ApexSansBookT" w:hAnsi="ApexSansBookT"/>
    </w:rPr>
  </w:style>
  <w:style w:type="character" w:styleId="Hyperlink">
    <w:name w:val="Hyperlink"/>
    <w:basedOn w:val="DefaultParagraphFont"/>
    <w:uiPriority w:val="99"/>
    <w:unhideWhenUsed/>
    <w:rsid w:val="00797320"/>
    <w:rPr>
      <w:color w:val="0000FF" w:themeColor="hyperlink"/>
      <w:u w:val="single"/>
    </w:rPr>
  </w:style>
  <w:style w:type="paragraph" w:customStyle="1" w:styleId="smallprint">
    <w:name w:val="small print"/>
    <w:basedOn w:val="Normal"/>
    <w:link w:val="smallprintChar"/>
    <w:qFormat/>
    <w:rsid w:val="004E3FFB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E498E"/>
    <w:rPr>
      <w:color w:val="800080" w:themeColor="followedHyperlink"/>
      <w:u w:val="single"/>
    </w:rPr>
  </w:style>
  <w:style w:type="character" w:customStyle="1" w:styleId="smallprintChar">
    <w:name w:val="small print Char"/>
    <w:basedOn w:val="DefaultParagraphFont"/>
    <w:link w:val="smallprint"/>
    <w:rsid w:val="004E3FFB"/>
    <w:rPr>
      <w:rFonts w:ascii="ApexSansBookT" w:hAnsi="ApexSansBookT"/>
      <w:sz w:val="18"/>
      <w:szCs w:val="18"/>
    </w:rPr>
  </w:style>
  <w:style w:type="paragraph" w:customStyle="1" w:styleId="link">
    <w:name w:val="link"/>
    <w:basedOn w:val="smallprint"/>
    <w:link w:val="linkChar"/>
    <w:qFormat/>
    <w:rsid w:val="009E498E"/>
    <w:pPr>
      <w:tabs>
        <w:tab w:val="left" w:pos="1980"/>
        <w:tab w:val="left" w:pos="3960"/>
        <w:tab w:val="left" w:pos="6120"/>
      </w:tabs>
    </w:pPr>
    <w:rPr>
      <w:color w:val="004B8D"/>
    </w:rPr>
  </w:style>
  <w:style w:type="character" w:customStyle="1" w:styleId="linkChar">
    <w:name w:val="link Char"/>
    <w:basedOn w:val="smallprintChar"/>
    <w:link w:val="link"/>
    <w:rsid w:val="009E498E"/>
    <w:rPr>
      <w:rFonts w:ascii="ApexSansBookT" w:hAnsi="ApexSansBookT"/>
      <w:color w:val="004B8D"/>
      <w:sz w:val="18"/>
      <w:szCs w:val="18"/>
    </w:rPr>
  </w:style>
  <w:style w:type="paragraph" w:styleId="Caption">
    <w:name w:val="caption"/>
    <w:basedOn w:val="Normal"/>
    <w:next w:val="Normal"/>
    <w:qFormat/>
    <w:rsid w:val="007D6761"/>
    <w:pPr>
      <w:spacing w:line="240" w:lineRule="auto"/>
      <w:jc w:val="center"/>
    </w:pPr>
    <w:rPr>
      <w:rFonts w:ascii="Arial" w:eastAsia="SimSun" w:hAnsi="Arial" w:cs="Arial"/>
      <w:b/>
      <w:bCs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7D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2D66E7"/>
    <w:pPr>
      <w:spacing w:line="240" w:lineRule="auto"/>
      <w:jc w:val="center"/>
    </w:pPr>
    <w:rPr>
      <w:rFonts w:ascii="Arial" w:eastAsia="SimSun" w:hAnsi="Arial" w:cs="Arial"/>
      <w:b/>
      <w:bCs/>
      <w:szCs w:val="24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rsid w:val="002D66E7"/>
    <w:rPr>
      <w:rFonts w:ascii="Arial" w:eastAsia="SimSun" w:hAnsi="Arial" w:cs="Arial"/>
      <w:b/>
      <w:bCs/>
      <w:szCs w:val="24"/>
      <w:lang w:eastAsia="zh-CN"/>
    </w:rPr>
  </w:style>
  <w:style w:type="paragraph" w:styleId="BodyText">
    <w:name w:val="Body Text"/>
    <w:basedOn w:val="Normal"/>
    <w:link w:val="BodyTextChar"/>
    <w:semiHidden/>
    <w:rsid w:val="002D66E7"/>
    <w:pPr>
      <w:spacing w:line="240" w:lineRule="auto"/>
    </w:pPr>
    <w:rPr>
      <w:rFonts w:ascii="Arial" w:eastAsia="SimSun" w:hAnsi="Arial" w:cs="Arial"/>
      <w:color w:val="333333"/>
      <w:szCs w:val="18"/>
      <w:lang w:eastAsia="zh-CN"/>
    </w:rPr>
  </w:style>
  <w:style w:type="character" w:customStyle="1" w:styleId="BodyTextChar">
    <w:name w:val="Body Text Char"/>
    <w:basedOn w:val="DefaultParagraphFont"/>
    <w:link w:val="BodyText"/>
    <w:semiHidden/>
    <w:rsid w:val="002D66E7"/>
    <w:rPr>
      <w:rFonts w:ascii="Arial" w:eastAsia="SimSun" w:hAnsi="Arial" w:cs="Arial"/>
      <w:color w:val="333333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8464A4"/>
    <w:pPr>
      <w:spacing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64A4"/>
    <w:rPr>
      <w:rFonts w:ascii="Calibri" w:eastAsia="Calibri" w:hAnsi="Calibri" w:cs="Times New Roman"/>
      <w:szCs w:val="21"/>
    </w:rPr>
  </w:style>
  <w:style w:type="paragraph" w:customStyle="1" w:styleId="Default">
    <w:name w:val="Default"/>
    <w:rsid w:val="009F58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B95CFD"/>
  </w:style>
  <w:style w:type="paragraph" w:customStyle="1" w:styleId="Headline">
    <w:name w:val="Headline"/>
    <w:basedOn w:val="Normal"/>
    <w:uiPriority w:val="99"/>
    <w:rsid w:val="00B95CFD"/>
    <w:pPr>
      <w:spacing w:line="240" w:lineRule="auto"/>
    </w:pPr>
    <w:rPr>
      <w:rFonts w:ascii="Helvetica" w:eastAsia="SimSun" w:hAnsi="Helvetica" w:cs="Times New Roman"/>
      <w:b/>
      <w:caps/>
      <w:sz w:val="24"/>
      <w:szCs w:val="20"/>
    </w:rPr>
  </w:style>
  <w:style w:type="paragraph" w:customStyle="1" w:styleId="a">
    <w:name w:val="###"/>
    <w:basedOn w:val="Normal"/>
    <w:uiPriority w:val="99"/>
    <w:rsid w:val="00B95CFD"/>
    <w:pPr>
      <w:spacing w:line="360" w:lineRule="atLeast"/>
      <w:jc w:val="center"/>
    </w:pPr>
    <w:rPr>
      <w:rFonts w:ascii="Helvetica" w:eastAsia="SimSun" w:hAnsi="Helvetica" w:cs="Times New Roman"/>
      <w:sz w:val="24"/>
      <w:szCs w:val="20"/>
    </w:rPr>
  </w:style>
  <w:style w:type="character" w:customStyle="1" w:styleId="xn-location">
    <w:name w:val="xn-location"/>
    <w:basedOn w:val="DefaultParagraphFont"/>
    <w:rsid w:val="0050735F"/>
  </w:style>
  <w:style w:type="character" w:customStyle="1" w:styleId="xn-person">
    <w:name w:val="xn-person"/>
    <w:basedOn w:val="DefaultParagraphFont"/>
    <w:rsid w:val="0050735F"/>
  </w:style>
  <w:style w:type="paragraph" w:styleId="BodyText2">
    <w:name w:val="Body Text 2"/>
    <w:basedOn w:val="Normal"/>
    <w:link w:val="BodyText2Char"/>
    <w:uiPriority w:val="99"/>
    <w:semiHidden/>
    <w:unhideWhenUsed/>
    <w:rsid w:val="00EC02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C0239"/>
    <w:rPr>
      <w:rFonts w:ascii="ApexSansBookT" w:hAnsi="ApexSansBookT"/>
    </w:rPr>
  </w:style>
  <w:style w:type="table" w:styleId="TableGrid">
    <w:name w:val="Table Grid"/>
    <w:basedOn w:val="TableNormal"/>
    <w:uiPriority w:val="59"/>
    <w:rsid w:val="00EC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29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103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5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JAMIE JEWELL</dc:creator>
  <cp:lastModifiedBy>Jewell, Jamie (GE Aerospace, Non-GE, US)</cp:lastModifiedBy>
  <cp:revision>6</cp:revision>
  <cp:lastPrinted>2013-02-05T16:44:00Z</cp:lastPrinted>
  <dcterms:created xsi:type="dcterms:W3CDTF">2024-02-19T04:10:00Z</dcterms:created>
  <dcterms:modified xsi:type="dcterms:W3CDTF">2024-02-19T04:56:00Z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