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1D37" w14:textId="77777777" w:rsidR="00C25FC7" w:rsidRPr="00E8655C" w:rsidRDefault="00C25FC7" w:rsidP="00C25FC7">
      <w:pPr>
        <w:pStyle w:val="Header"/>
        <w:tabs>
          <w:tab w:val="left" w:pos="90"/>
        </w:tabs>
        <w:spacing w:before="1920" w:after="640"/>
        <w:rPr>
          <w:rFonts w:ascii="ApexSansMediumT" w:hAnsi="ApexSansMediumT"/>
          <w:color w:val="004B8D"/>
          <w:sz w:val="44"/>
          <w:szCs w:val="44"/>
        </w:rPr>
      </w:pPr>
      <w:r w:rsidRPr="00E8655C">
        <w:rPr>
          <w:rFonts w:ascii="ApexSansMediumT" w:hAnsi="ApexSansMediumT"/>
          <w:noProof/>
          <w:color w:val="004B8D"/>
          <w:sz w:val="44"/>
          <w:szCs w:val="44"/>
        </w:rPr>
        <w:drawing>
          <wp:anchor distT="0" distB="0" distL="114300" distR="114300" simplePos="0" relativeHeight="251661312" behindDoc="1" locked="0" layoutInCell="1" allowOverlap="1" wp14:anchorId="49078F72" wp14:editId="4216F61C">
            <wp:simplePos x="0" y="0"/>
            <wp:positionH relativeFrom="page">
              <wp:posOffset>-211364</wp:posOffset>
            </wp:positionH>
            <wp:positionV relativeFrom="page">
              <wp:posOffset>-156573</wp:posOffset>
            </wp:positionV>
            <wp:extent cx="5751195" cy="3199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pressrelease_ribbon.emf"/>
                    <pic:cNvPicPr/>
                  </pic:nvPicPr>
                  <pic:blipFill rotWithShape="1">
                    <a:blip r:embed="rId8" cstate="print">
                      <a:extLst>
                        <a:ext uri="{28A0092B-C50C-407E-A947-70E740481C1C}">
                          <a14:useLocalDpi xmlns:a14="http://schemas.microsoft.com/office/drawing/2010/main" val="0"/>
                        </a:ext>
                      </a:extLst>
                    </a:blip>
                    <a:srcRect l="9003" t="1343" r="32769" b="71463"/>
                    <a:stretch/>
                  </pic:blipFill>
                  <pic:spPr bwMode="auto">
                    <a:xfrm>
                      <a:off x="0" y="0"/>
                      <a:ext cx="5751195" cy="3199130"/>
                    </a:xfrm>
                    <a:prstGeom prst="rect">
                      <a:avLst/>
                    </a:prstGeom>
                    <a:ln>
                      <a:noFill/>
                    </a:ln>
                    <a:extLst>
                      <a:ext uri="{53640926-AAD7-44D8-BBD7-CCE9431645EC}">
                        <a14:shadowObscured xmlns:a14="http://schemas.microsoft.com/office/drawing/2010/main"/>
                      </a:ext>
                    </a:extLst>
                  </pic:spPr>
                </pic:pic>
              </a:graphicData>
            </a:graphic>
          </wp:anchor>
        </w:drawing>
      </w:r>
      <w:r w:rsidR="00E8655C" w:rsidRPr="00E8655C">
        <w:rPr>
          <w:rFonts w:ascii="ApexSansMediumT" w:hAnsi="ApexSansMediumT"/>
          <w:noProof/>
          <w:color w:val="004B8D"/>
          <w:sz w:val="44"/>
          <w:szCs w:val="44"/>
        </w:rPr>
        <w:t>Biography</w:t>
      </w:r>
      <w:r w:rsidRPr="00E8655C">
        <w:rPr>
          <w:rFonts w:ascii="ApexSansMediumT" w:hAnsi="ApexSansMediumT"/>
          <w:noProof/>
          <w:color w:val="004B8D"/>
          <w:sz w:val="44"/>
          <w:szCs w:val="44"/>
        </w:rPr>
        <w:t xml:space="preserve"> </w:t>
      </w:r>
      <w:r w:rsidR="00E8655C" w:rsidRPr="00BB5EE7">
        <w:rPr>
          <w:noProof/>
          <w:szCs w:val="32"/>
        </w:rPr>
        <w:drawing>
          <wp:anchor distT="0" distB="0" distL="114300" distR="114300" simplePos="0" relativeHeight="251663360" behindDoc="0" locked="0" layoutInCell="1" allowOverlap="1" wp14:anchorId="05EC6705" wp14:editId="5938CBEF">
            <wp:simplePos x="0" y="0"/>
            <wp:positionH relativeFrom="column">
              <wp:posOffset>4248785</wp:posOffset>
            </wp:positionH>
            <wp:positionV relativeFrom="paragraph">
              <wp:posOffset>-215900</wp:posOffset>
            </wp:positionV>
            <wp:extent cx="2057400" cy="723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logoNEW_v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723900"/>
                    </a:xfrm>
                    <a:prstGeom prst="rect">
                      <a:avLst/>
                    </a:prstGeom>
                  </pic:spPr>
                </pic:pic>
              </a:graphicData>
            </a:graphic>
          </wp:anchor>
        </w:drawing>
      </w:r>
    </w:p>
    <w:p w14:paraId="5F3A768F" w14:textId="67A0D2EE" w:rsidR="00E8655C" w:rsidRDefault="000778B4" w:rsidP="00E8655C">
      <w:pPr>
        <w:pStyle w:val="Heading1"/>
        <w:spacing w:before="0" w:after="0" w:line="240" w:lineRule="auto"/>
        <w:rPr>
          <w:szCs w:val="32"/>
        </w:rPr>
      </w:pPr>
      <w:bookmarkStart w:id="0" w:name="OLE_LINK1"/>
      <w:r>
        <w:rPr>
          <w:szCs w:val="32"/>
        </w:rPr>
        <w:t>Jérôme Morhet</w:t>
      </w:r>
    </w:p>
    <w:bookmarkEnd w:id="0"/>
    <w:p w14:paraId="60E332E6" w14:textId="77777777" w:rsidR="00E8655C" w:rsidRPr="00740628" w:rsidRDefault="00282A2A" w:rsidP="00E8655C">
      <w:pPr>
        <w:spacing w:line="240" w:lineRule="auto"/>
        <w:rPr>
          <w:color w:val="004B8D"/>
          <w:sz w:val="24"/>
        </w:rPr>
      </w:pPr>
      <w:r>
        <w:rPr>
          <w:color w:val="004B8D"/>
          <w:sz w:val="24"/>
        </w:rPr>
        <w:t>Executive Vice President</w:t>
      </w:r>
    </w:p>
    <w:p w14:paraId="0724916D" w14:textId="77777777" w:rsidR="00E8655C" w:rsidRPr="00E8655C" w:rsidRDefault="00E8655C" w:rsidP="00E8655C">
      <w:pPr>
        <w:spacing w:line="240" w:lineRule="auto"/>
      </w:pPr>
      <w:r w:rsidRPr="00740628">
        <w:rPr>
          <w:color w:val="004B8D"/>
          <w:sz w:val="24"/>
        </w:rPr>
        <w:t>CFM International</w:t>
      </w:r>
    </w:p>
    <w:p w14:paraId="20EBBD58" w14:textId="77777777" w:rsidR="00282A2A" w:rsidRDefault="00282A2A" w:rsidP="00792CCB">
      <w:pPr>
        <w:pStyle w:val="smallprint"/>
        <w:tabs>
          <w:tab w:val="left" w:pos="1980"/>
          <w:tab w:val="left" w:pos="3960"/>
          <w:tab w:val="left" w:pos="6120"/>
        </w:tabs>
        <w:rPr>
          <w:rFonts w:ascii="ApexSansMediumT" w:hAnsi="ApexSansMediumT"/>
          <w:sz w:val="24"/>
          <w:szCs w:val="24"/>
        </w:rPr>
      </w:pPr>
    </w:p>
    <w:p w14:paraId="0ECB9C08" w14:textId="0D0846C8" w:rsidR="00792CCB" w:rsidRPr="00A621F2" w:rsidRDefault="000778B4" w:rsidP="00A621F2">
      <w:pPr>
        <w:pStyle w:val="Heading1"/>
        <w:spacing w:before="0" w:after="0" w:line="240" w:lineRule="auto"/>
        <w:rPr>
          <w:rFonts w:eastAsia="SimSun" w:cs="Arial"/>
          <w:b w:val="0"/>
          <w:bCs w:val="0"/>
          <w:sz w:val="24"/>
          <w:szCs w:val="24"/>
          <w:lang w:eastAsia="zh-CN"/>
        </w:rPr>
      </w:pPr>
      <w:r>
        <w:rPr>
          <w:rFonts w:eastAsia="SimSun" w:cs="Arial"/>
          <w:noProof/>
          <w:sz w:val="24"/>
          <w:szCs w:val="24"/>
          <w:lang w:eastAsia="zh-CN"/>
        </w:rPr>
        <w:drawing>
          <wp:anchor distT="0" distB="0" distL="114300" distR="114300" simplePos="0" relativeHeight="251664384" behindDoc="0" locked="0" layoutInCell="1" allowOverlap="1" wp14:anchorId="56A6E759" wp14:editId="376F75DA">
            <wp:simplePos x="0" y="0"/>
            <wp:positionH relativeFrom="column">
              <wp:posOffset>-1270</wp:posOffset>
            </wp:positionH>
            <wp:positionV relativeFrom="paragraph">
              <wp:posOffset>2540</wp:posOffset>
            </wp:positionV>
            <wp:extent cx="1593850" cy="1905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srcRect l="44222"/>
                    <a:stretch/>
                  </pic:blipFill>
                  <pic:spPr bwMode="auto">
                    <a:xfrm>
                      <a:off x="0" y="0"/>
                      <a:ext cx="1593850" cy="1905000"/>
                    </a:xfrm>
                    <a:prstGeom prst="rect">
                      <a:avLst/>
                    </a:prstGeom>
                    <a:ln>
                      <a:noFill/>
                    </a:ln>
                    <a:extLst>
                      <a:ext uri="{53640926-AAD7-44D8-BBD7-CCE9431645EC}">
                        <a14:shadowObscured xmlns:a14="http://schemas.microsoft.com/office/drawing/2010/main"/>
                      </a:ext>
                    </a:extLst>
                  </pic:spPr>
                </pic:pic>
              </a:graphicData>
            </a:graphic>
          </wp:anchor>
        </w:drawing>
      </w:r>
      <w:r w:rsidR="00A621F2" w:rsidRPr="00A621F2">
        <w:rPr>
          <w:rStyle w:val="normaltextrun"/>
          <w:rFonts w:eastAsia="Times New Roman" w:cs="Segoe UI"/>
          <w:b w:val="0"/>
          <w:bCs w:val="0"/>
          <w:color w:val="auto"/>
          <w:sz w:val="24"/>
          <w:szCs w:val="24"/>
          <w:lang w:val="en"/>
        </w:rPr>
        <w:t>Jérôme Morhet</w:t>
      </w:r>
      <w:r w:rsidR="00A621F2" w:rsidRPr="00A621F2">
        <w:rPr>
          <w:rStyle w:val="normaltextrun"/>
          <w:rFonts w:eastAsia="Times New Roman" w:cs="Segoe UI"/>
          <w:b w:val="0"/>
          <w:bCs w:val="0"/>
          <w:color w:val="auto"/>
          <w:sz w:val="24"/>
          <w:szCs w:val="24"/>
          <w:lang w:val="en"/>
        </w:rPr>
        <w:t xml:space="preserve"> </w:t>
      </w:r>
      <w:r w:rsidR="00282A2A" w:rsidRPr="00A621F2">
        <w:rPr>
          <w:rStyle w:val="normaltextrun"/>
          <w:rFonts w:eastAsia="Times New Roman" w:cs="Segoe UI"/>
          <w:b w:val="0"/>
          <w:bCs w:val="0"/>
          <w:color w:val="auto"/>
          <w:sz w:val="24"/>
          <w:szCs w:val="24"/>
          <w:lang w:val="en"/>
        </w:rPr>
        <w:t xml:space="preserve">is executive vice </w:t>
      </w:r>
      <w:r w:rsidR="00792CCB" w:rsidRPr="00A621F2">
        <w:rPr>
          <w:rStyle w:val="normaltextrun"/>
          <w:rFonts w:eastAsia="Times New Roman" w:cs="Segoe UI"/>
          <w:b w:val="0"/>
          <w:bCs w:val="0"/>
          <w:color w:val="auto"/>
          <w:sz w:val="24"/>
          <w:szCs w:val="24"/>
          <w:lang w:val="en"/>
        </w:rPr>
        <w:t xml:space="preserve">president </w:t>
      </w:r>
      <w:r w:rsidR="00282A2A" w:rsidRPr="00A621F2">
        <w:rPr>
          <w:rStyle w:val="normaltextrun"/>
          <w:rFonts w:eastAsia="Times New Roman" w:cs="Segoe UI"/>
          <w:b w:val="0"/>
          <w:bCs w:val="0"/>
          <w:color w:val="auto"/>
          <w:sz w:val="24"/>
          <w:szCs w:val="24"/>
          <w:lang w:val="en"/>
        </w:rPr>
        <w:t>of CFM In</w:t>
      </w:r>
      <w:r w:rsidR="00792CCB" w:rsidRPr="00A621F2">
        <w:rPr>
          <w:rStyle w:val="normaltextrun"/>
          <w:rFonts w:eastAsia="Times New Roman" w:cs="Segoe UI"/>
          <w:b w:val="0"/>
          <w:bCs w:val="0"/>
          <w:color w:val="auto"/>
          <w:sz w:val="24"/>
          <w:szCs w:val="24"/>
          <w:lang w:val="en"/>
        </w:rPr>
        <w:t>ternational (CFM), the world’s leading manufacturer of</w:t>
      </w:r>
      <w:r w:rsidR="00E11028" w:rsidRPr="00A621F2">
        <w:rPr>
          <w:rStyle w:val="normaltextrun"/>
          <w:rFonts w:eastAsia="Times New Roman" w:cs="Segoe UI"/>
          <w:b w:val="0"/>
          <w:bCs w:val="0"/>
          <w:color w:val="auto"/>
          <w:sz w:val="24"/>
          <w:szCs w:val="24"/>
          <w:lang w:val="en"/>
        </w:rPr>
        <w:t xml:space="preserve"> commercial</w:t>
      </w:r>
      <w:r w:rsidR="00792CCB" w:rsidRPr="00A621F2">
        <w:rPr>
          <w:rStyle w:val="normaltextrun"/>
          <w:rFonts w:eastAsia="Times New Roman" w:cs="Segoe UI"/>
          <w:b w:val="0"/>
          <w:bCs w:val="0"/>
          <w:color w:val="auto"/>
          <w:sz w:val="24"/>
          <w:szCs w:val="24"/>
          <w:lang w:val="en"/>
        </w:rPr>
        <w:t xml:space="preserve"> jet engines for single-aisle aircraft. He </w:t>
      </w:r>
      <w:proofErr w:type="gramStart"/>
      <w:r w:rsidR="00792CCB" w:rsidRPr="00A621F2">
        <w:rPr>
          <w:rStyle w:val="normaltextrun"/>
          <w:rFonts w:eastAsia="Times New Roman" w:cs="Segoe UI"/>
          <w:b w:val="0"/>
          <w:bCs w:val="0"/>
          <w:color w:val="auto"/>
          <w:sz w:val="24"/>
          <w:szCs w:val="24"/>
          <w:lang w:val="en"/>
        </w:rPr>
        <w:t>was named</w:t>
      </w:r>
      <w:proofErr w:type="gramEnd"/>
      <w:r w:rsidR="00792CCB" w:rsidRPr="00A621F2">
        <w:rPr>
          <w:rStyle w:val="normaltextrun"/>
          <w:rFonts w:eastAsia="Times New Roman" w:cs="Segoe UI"/>
          <w:b w:val="0"/>
          <w:bCs w:val="0"/>
          <w:color w:val="auto"/>
          <w:sz w:val="24"/>
          <w:szCs w:val="24"/>
          <w:lang w:val="en"/>
        </w:rPr>
        <w:t xml:space="preserve"> </w:t>
      </w:r>
      <w:r w:rsidR="00D7540C" w:rsidRPr="00A621F2">
        <w:rPr>
          <w:rStyle w:val="normaltextrun"/>
          <w:rFonts w:eastAsia="Times New Roman" w:cs="Segoe UI"/>
          <w:b w:val="0"/>
          <w:bCs w:val="0"/>
          <w:color w:val="auto"/>
          <w:sz w:val="24"/>
          <w:szCs w:val="24"/>
          <w:lang w:val="en"/>
        </w:rPr>
        <w:t xml:space="preserve">to the position in </w:t>
      </w:r>
      <w:r w:rsidRPr="00A621F2">
        <w:rPr>
          <w:rStyle w:val="normaltextrun"/>
          <w:rFonts w:eastAsia="Times New Roman" w:cs="Segoe UI"/>
          <w:b w:val="0"/>
          <w:bCs w:val="0"/>
          <w:color w:val="auto"/>
          <w:sz w:val="24"/>
          <w:szCs w:val="24"/>
          <w:lang w:val="en"/>
        </w:rPr>
        <w:t>May 2023</w:t>
      </w:r>
      <w:r w:rsidR="00792CCB" w:rsidRPr="00A621F2">
        <w:rPr>
          <w:rStyle w:val="normaltextrun"/>
          <w:rFonts w:eastAsia="Times New Roman" w:cs="Segoe UI"/>
          <w:b w:val="0"/>
          <w:bCs w:val="0"/>
          <w:color w:val="auto"/>
          <w:sz w:val="24"/>
          <w:szCs w:val="24"/>
          <w:lang w:val="en"/>
        </w:rPr>
        <w:t>.</w:t>
      </w:r>
    </w:p>
    <w:p w14:paraId="342DA830"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23DF8F17"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t>As part of the CFM Executive Team, Mr. Morhet</w:t>
      </w:r>
      <w:r w:rsidRPr="00A621F2">
        <w:rPr>
          <w:rStyle w:val="normaltextrun"/>
          <w:rFonts w:ascii="Cambria" w:hAnsi="Cambria" w:cs="Cambria"/>
          <w:lang w:val="en"/>
        </w:rPr>
        <w:t> </w:t>
      </w:r>
      <w:r w:rsidRPr="00A621F2">
        <w:rPr>
          <w:rStyle w:val="normaltextrun"/>
          <w:rFonts w:ascii="ApexSansMediumT" w:hAnsi="ApexSansMediumT" w:cs="Segoe UI"/>
          <w:lang w:val="en"/>
        </w:rPr>
        <w:t xml:space="preserve"> is responsible for overseeing the CFM56 and LEAP programs, </w:t>
      </w:r>
      <w:proofErr w:type="gramStart"/>
      <w:r w:rsidRPr="00A621F2">
        <w:rPr>
          <w:rStyle w:val="normaltextrun"/>
          <w:rFonts w:ascii="ApexSansMediumT" w:hAnsi="ApexSansMediumT" w:cs="Segoe UI"/>
          <w:lang w:val="en"/>
        </w:rPr>
        <w:t>working</w:t>
      </w:r>
      <w:proofErr w:type="gramEnd"/>
      <w:r w:rsidRPr="00A621F2">
        <w:rPr>
          <w:rStyle w:val="normaltextrun"/>
          <w:rFonts w:ascii="ApexSansMediumT" w:hAnsi="ApexSansMediumT" w:cs="Segoe UI"/>
          <w:lang w:val="en"/>
        </w:rPr>
        <w:t xml:space="preserve"> closely with his counterparts at GE Aerospace, Karl Sheldon for the LEAP engine and Jacey Welsh for the CFM56 product line, to monitor engineering, development, production, and services activities for these programs. M. Morhet also serves as Vice President of CFM programs for Safran Aircraft Engines.</w:t>
      </w:r>
      <w:r w:rsidRPr="00A621F2">
        <w:rPr>
          <w:rStyle w:val="eop"/>
          <w:rFonts w:ascii="Cambria" w:hAnsi="Cambria" w:cs="Cambria"/>
        </w:rPr>
        <w:t> </w:t>
      </w:r>
    </w:p>
    <w:p w14:paraId="528128A4"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eop"/>
          <w:rFonts w:ascii="Cambria" w:hAnsi="Cambria" w:cs="Cambria"/>
        </w:rPr>
        <w:t> </w:t>
      </w:r>
    </w:p>
    <w:p w14:paraId="4000F9C3"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t>Mr. Morhet brings</w:t>
      </w:r>
      <w:r w:rsidRPr="00A621F2">
        <w:rPr>
          <w:rStyle w:val="normaltextrun"/>
          <w:rFonts w:ascii="Cambria" w:hAnsi="Cambria" w:cs="Cambria"/>
          <w:lang w:val="en"/>
        </w:rPr>
        <w:t> </w:t>
      </w:r>
      <w:r w:rsidRPr="00A621F2">
        <w:rPr>
          <w:rStyle w:val="normaltextrun"/>
          <w:rFonts w:ascii="ApexSansMediumT" w:hAnsi="ApexSansMediumT" w:cs="Segoe UI"/>
          <w:lang w:val="en"/>
        </w:rPr>
        <w:t xml:space="preserve"> strong international and customer-focused experience, as well as a comprehensive strategic vision to his role at CFM.</w:t>
      </w:r>
      <w:r w:rsidRPr="00A621F2">
        <w:rPr>
          <w:rStyle w:val="eop"/>
          <w:rFonts w:ascii="Cambria" w:hAnsi="Cambria" w:cs="Cambria"/>
        </w:rPr>
        <w:t> </w:t>
      </w:r>
    </w:p>
    <w:p w14:paraId="007A940C"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eop"/>
          <w:rFonts w:ascii="Cambria" w:hAnsi="Cambria" w:cs="Cambria"/>
        </w:rPr>
        <w:t> </w:t>
      </w:r>
    </w:p>
    <w:p w14:paraId="798E3A8A"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t>A graduate of the Ecole Polytechnique de Louvain (Belgium), Mr. Morhet</w:t>
      </w:r>
      <w:r w:rsidRPr="00A621F2">
        <w:rPr>
          <w:rStyle w:val="normaltextrun"/>
          <w:rFonts w:ascii="Cambria" w:hAnsi="Cambria" w:cs="Cambria"/>
          <w:lang w:val="en"/>
        </w:rPr>
        <w:t> </w:t>
      </w:r>
      <w:r w:rsidRPr="00A621F2">
        <w:rPr>
          <w:rStyle w:val="normaltextrun"/>
          <w:rFonts w:ascii="ApexSansMediumT" w:hAnsi="ApexSansMediumT" w:cs="Segoe UI"/>
          <w:lang w:val="en"/>
        </w:rPr>
        <w:t xml:space="preserve"> began his career in 1997 as a design engineer at Safran Aero Boosters before joining the MRO sales team of Safran Aircraft Engines.</w:t>
      </w:r>
      <w:r w:rsidRPr="00A621F2">
        <w:rPr>
          <w:rStyle w:val="eop"/>
          <w:rFonts w:ascii="Cambria" w:hAnsi="Cambria" w:cs="Cambria"/>
        </w:rPr>
        <w:t> </w:t>
      </w:r>
    </w:p>
    <w:p w14:paraId="6068CA73"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eop"/>
          <w:rFonts w:ascii="Cambria" w:hAnsi="Cambria" w:cs="Cambria"/>
        </w:rPr>
        <w:t> </w:t>
      </w:r>
    </w:p>
    <w:p w14:paraId="2F2B8EFF"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Cambria" w:hAnsi="Cambria" w:cs="Cambria"/>
          <w:lang w:val="en"/>
        </w:rPr>
        <w:t> </w:t>
      </w:r>
      <w:r w:rsidRPr="00A621F2">
        <w:rPr>
          <w:rStyle w:val="normaltextrun"/>
          <w:rFonts w:ascii="ApexSansMediumT" w:hAnsi="ApexSansMediumT" w:cs="Segoe UI"/>
          <w:lang w:val="en"/>
        </w:rPr>
        <w:t>In 2002, he moved to the Safran Aero Boosters Commercial and Programmes Department and became GE program director in 2007. In 2011, he became COO of Safran Oil Systems in Fort Myers, Florida</w:t>
      </w:r>
      <w:proofErr w:type="gramStart"/>
      <w:r w:rsidRPr="00A621F2">
        <w:rPr>
          <w:rStyle w:val="normaltextrun"/>
          <w:rFonts w:ascii="ApexSansMediumT" w:hAnsi="ApexSansMediumT" w:cs="Segoe UI"/>
          <w:lang w:val="en"/>
        </w:rPr>
        <w:t>.</w:t>
      </w:r>
      <w:r w:rsidRPr="00A621F2">
        <w:rPr>
          <w:rStyle w:val="normaltextrun"/>
          <w:rFonts w:ascii="Cambria" w:hAnsi="Cambria" w:cs="Cambria"/>
          <w:lang w:val="en"/>
        </w:rPr>
        <w:t> </w:t>
      </w:r>
      <w:r w:rsidRPr="00A621F2">
        <w:rPr>
          <w:rStyle w:val="eop"/>
          <w:rFonts w:ascii="Cambria" w:hAnsi="Cambria" w:cs="Cambria"/>
        </w:rPr>
        <w:t> </w:t>
      </w:r>
      <w:proofErr w:type="gramEnd"/>
    </w:p>
    <w:p w14:paraId="351991B9"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eop"/>
          <w:rFonts w:ascii="Cambria" w:hAnsi="Cambria" w:cs="Cambria"/>
        </w:rPr>
        <w:t> </w:t>
      </w:r>
    </w:p>
    <w:p w14:paraId="30F82BD1"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t>He joined Safran Test Cells in 2012 as head of sales, then head of operations. In 2015, he was appointed CEO of the US subsidiary of Safran Test Cells in Minneapolis, Minnesota</w:t>
      </w:r>
      <w:proofErr w:type="gramStart"/>
      <w:r w:rsidRPr="00A621F2">
        <w:rPr>
          <w:rStyle w:val="normaltextrun"/>
          <w:rFonts w:ascii="ApexSansMediumT" w:hAnsi="ApexSansMediumT" w:cs="Segoe UI"/>
          <w:lang w:val="en"/>
        </w:rPr>
        <w:t>.</w:t>
      </w:r>
      <w:r w:rsidRPr="00A621F2">
        <w:rPr>
          <w:rStyle w:val="normaltextrun"/>
          <w:rFonts w:ascii="Cambria" w:hAnsi="Cambria" w:cs="Cambria"/>
          <w:lang w:val="en"/>
        </w:rPr>
        <w:t>  </w:t>
      </w:r>
      <w:proofErr w:type="gramEnd"/>
      <w:r w:rsidRPr="00A621F2">
        <w:rPr>
          <w:rStyle w:val="normaltextrun"/>
          <w:rFonts w:ascii="Cambria" w:hAnsi="Cambria" w:cs="Cambria"/>
          <w:lang w:val="en"/>
        </w:rPr>
        <w:t> </w:t>
      </w:r>
      <w:r w:rsidRPr="00A621F2">
        <w:rPr>
          <w:rStyle w:val="eop"/>
          <w:rFonts w:ascii="Cambria" w:hAnsi="Cambria" w:cs="Cambria"/>
        </w:rPr>
        <w:t> </w:t>
      </w:r>
    </w:p>
    <w:p w14:paraId="3BB5C0F3" w14:textId="5F9803E9"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lastRenderedPageBreak/>
        <w:t>At the end of 2017, he took over the management of strategic development projects for Safran Aero Boosters and initiated the "Safran Blades" compressor blade factory project.</w:t>
      </w:r>
    </w:p>
    <w:p w14:paraId="46B803D1" w14:textId="77777777"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eop"/>
          <w:rFonts w:ascii="Cambria" w:hAnsi="Cambria" w:cs="Cambria"/>
        </w:rPr>
        <w:t> </w:t>
      </w:r>
    </w:p>
    <w:p w14:paraId="1C774517" w14:textId="3033BD4A" w:rsidR="00A621F2" w:rsidRPr="00A621F2" w:rsidRDefault="00A621F2" w:rsidP="00A621F2">
      <w:pPr>
        <w:pStyle w:val="paragraph"/>
        <w:spacing w:before="0" w:beforeAutospacing="0" w:after="0" w:afterAutospacing="0"/>
        <w:textAlignment w:val="baseline"/>
        <w:rPr>
          <w:rFonts w:ascii="Segoe UI" w:hAnsi="Segoe UI" w:cs="Segoe UI"/>
        </w:rPr>
      </w:pPr>
      <w:r w:rsidRPr="00A621F2">
        <w:rPr>
          <w:rStyle w:val="normaltextrun"/>
          <w:rFonts w:ascii="ApexSansMediumT" w:hAnsi="ApexSansMediumT" w:cs="Segoe UI"/>
          <w:lang w:val="en"/>
        </w:rPr>
        <w:t>He was then appointed</w:t>
      </w:r>
      <w:r w:rsidRPr="00A621F2">
        <w:rPr>
          <w:rStyle w:val="normaltextrun"/>
          <w:rFonts w:ascii="Cambria" w:hAnsi="Cambria" w:cs="Cambria"/>
          <w:lang w:val="en"/>
        </w:rPr>
        <w:t> </w:t>
      </w:r>
      <w:r w:rsidRPr="00A621F2">
        <w:rPr>
          <w:rStyle w:val="normaltextrun"/>
          <w:rFonts w:ascii="ApexSansMediumT" w:hAnsi="ApexSansMediumT" w:cs="Segoe UI"/>
          <w:lang w:val="en"/>
        </w:rPr>
        <w:t xml:space="preserve"> senior vice president in charge of the Safran Test Cells business unit in 2020, where </w:t>
      </w:r>
      <w:r>
        <w:rPr>
          <w:rStyle w:val="normaltextrun"/>
          <w:rFonts w:ascii="ApexSansMediumT" w:hAnsi="ApexSansMediumT" w:cs="Segoe UI"/>
          <w:lang w:val="en"/>
        </w:rPr>
        <w:t>Mr. Morhet</w:t>
      </w:r>
      <w:r w:rsidRPr="00A621F2">
        <w:rPr>
          <w:rStyle w:val="normaltextrun"/>
          <w:rFonts w:ascii="ApexSansMediumT" w:hAnsi="ApexSansMediumT" w:cs="Segoe UI"/>
          <w:lang w:val="en"/>
        </w:rPr>
        <w:t xml:space="preserve"> </w:t>
      </w:r>
      <w:proofErr w:type="gramStart"/>
      <w:r w:rsidRPr="00A621F2">
        <w:rPr>
          <w:rStyle w:val="normaltextrun"/>
          <w:rFonts w:ascii="ApexSansMediumT" w:hAnsi="ApexSansMediumT" w:cs="Segoe UI"/>
          <w:lang w:val="en"/>
        </w:rPr>
        <w:t>was given</w:t>
      </w:r>
      <w:proofErr w:type="gramEnd"/>
      <w:r w:rsidRPr="00A621F2">
        <w:rPr>
          <w:rStyle w:val="normaltextrun"/>
          <w:rFonts w:ascii="ApexSansMediumT" w:hAnsi="ApexSansMediumT" w:cs="Segoe UI"/>
          <w:lang w:val="en"/>
        </w:rPr>
        <w:t xml:space="preserve"> responsibility for developing the activities in Europe, the United States, and China.</w:t>
      </w:r>
      <w:r w:rsidRPr="00A621F2">
        <w:rPr>
          <w:rStyle w:val="eop"/>
          <w:rFonts w:ascii="Cambria" w:hAnsi="Cambria" w:cs="Cambria"/>
        </w:rPr>
        <w:t> </w:t>
      </w:r>
    </w:p>
    <w:p w14:paraId="2FCEE2CC" w14:textId="77777777" w:rsidR="00282A2A" w:rsidRPr="00A621F2" w:rsidRDefault="00282A2A" w:rsidP="00282A2A">
      <w:pPr>
        <w:rPr>
          <w:sz w:val="24"/>
          <w:szCs w:val="24"/>
          <w:lang w:val="fr-FR"/>
        </w:rPr>
      </w:pPr>
      <w:r w:rsidRPr="00A621F2">
        <w:rPr>
          <w:rFonts w:ascii="Cambria" w:hAnsi="Cambria" w:cs="Cambria"/>
          <w:color w:val="1F497D"/>
          <w:sz w:val="24"/>
          <w:szCs w:val="24"/>
        </w:rPr>
        <w:t> </w:t>
      </w:r>
    </w:p>
    <w:p w14:paraId="2EDF8726" w14:textId="49779E7F" w:rsidR="00282A2A" w:rsidRPr="00323DE2" w:rsidRDefault="00E11028" w:rsidP="00282A2A">
      <w:pPr>
        <w:spacing w:line="240" w:lineRule="auto"/>
        <w:rPr>
          <w:rFonts w:ascii="ApexSansMediumT" w:hAnsi="ApexSansMediumT"/>
          <w:spacing w:val="-4"/>
          <w:sz w:val="20"/>
          <w:szCs w:val="18"/>
        </w:rPr>
      </w:pPr>
      <w:r w:rsidRPr="00A621F2">
        <w:rPr>
          <w:rFonts w:ascii="ApexSansMediumT" w:hAnsi="ApexSansMediumT" w:cs="Calibri"/>
          <w:sz w:val="24"/>
          <w:szCs w:val="24"/>
        </w:rPr>
        <w:t>CFM,</w:t>
      </w:r>
      <w:r w:rsidR="00282A2A" w:rsidRPr="00A621F2">
        <w:rPr>
          <w:rFonts w:ascii="ApexSansMediumT" w:hAnsi="ApexSansMediumT" w:cs="Calibri"/>
          <w:sz w:val="24"/>
          <w:szCs w:val="24"/>
        </w:rPr>
        <w:t xml:space="preserve"> the 50/50 joint company between GE</w:t>
      </w:r>
      <w:r w:rsidR="00A621F2">
        <w:rPr>
          <w:rFonts w:ascii="ApexSansMediumT" w:hAnsi="ApexSansMediumT" w:cs="Calibri"/>
          <w:sz w:val="24"/>
          <w:szCs w:val="24"/>
        </w:rPr>
        <w:t xml:space="preserve"> Aerospace</w:t>
      </w:r>
      <w:r w:rsidR="00282A2A" w:rsidRPr="00A621F2">
        <w:rPr>
          <w:rFonts w:ascii="ApexSansMediumT" w:hAnsi="ApexSansMediumT" w:cs="Calibri"/>
          <w:sz w:val="24"/>
          <w:szCs w:val="24"/>
        </w:rPr>
        <w:t xml:space="preserve"> and Safran Aircraft Engines, </w:t>
      </w:r>
      <w:proofErr w:type="gramStart"/>
      <w:r w:rsidR="00282A2A" w:rsidRPr="00A621F2">
        <w:rPr>
          <w:rFonts w:ascii="ApexSansMediumT" w:hAnsi="ApexSansMediumT" w:cs="Calibri"/>
          <w:sz w:val="24"/>
          <w:szCs w:val="24"/>
        </w:rPr>
        <w:t>is headquartered</w:t>
      </w:r>
      <w:proofErr w:type="gramEnd"/>
      <w:r w:rsidR="00282A2A" w:rsidRPr="00A621F2">
        <w:rPr>
          <w:rFonts w:ascii="ApexSansMediumT" w:hAnsi="ApexSansMediumT" w:cs="Calibri"/>
          <w:sz w:val="24"/>
          <w:szCs w:val="24"/>
        </w:rPr>
        <w:t xml:space="preserve"> in West Chester, Ohio, near Cincinnati. CFM has delivered </w:t>
      </w:r>
      <w:r w:rsidRPr="00A621F2">
        <w:rPr>
          <w:rFonts w:ascii="ApexSansMediumT" w:hAnsi="ApexSansMediumT" w:cs="Calibri"/>
          <w:sz w:val="24"/>
          <w:szCs w:val="24"/>
        </w:rPr>
        <w:t>more than</w:t>
      </w:r>
      <w:r w:rsidR="00282A2A" w:rsidRPr="00A621F2">
        <w:rPr>
          <w:rFonts w:ascii="ApexSansMediumT" w:hAnsi="ApexSansMediumT" w:cs="Calibri"/>
          <w:sz w:val="24"/>
          <w:szCs w:val="24"/>
        </w:rPr>
        <w:t xml:space="preserve"> 3</w:t>
      </w:r>
      <w:r w:rsidRPr="00A621F2">
        <w:rPr>
          <w:rFonts w:ascii="ApexSansMediumT" w:hAnsi="ApexSansMediumT" w:cs="Calibri"/>
          <w:sz w:val="24"/>
          <w:szCs w:val="24"/>
        </w:rPr>
        <w:t>4</w:t>
      </w:r>
      <w:r w:rsidR="00282A2A" w:rsidRPr="00A621F2">
        <w:rPr>
          <w:rFonts w:ascii="ApexSansMediumT" w:hAnsi="ApexSansMediumT" w:cs="Calibri"/>
          <w:sz w:val="24"/>
          <w:szCs w:val="24"/>
        </w:rPr>
        <w:t xml:space="preserve">,000 CFM56 and LEAP engines to date, making it one of the most successful aircraft engine suppliers in history. The company </w:t>
      </w:r>
      <w:proofErr w:type="gramStart"/>
      <w:r w:rsidR="00282A2A" w:rsidRPr="00A621F2">
        <w:rPr>
          <w:rFonts w:ascii="ApexSansMediumT" w:hAnsi="ApexSansMediumT" w:cs="Calibri"/>
          <w:sz w:val="24"/>
          <w:szCs w:val="24"/>
        </w:rPr>
        <w:t>was formed</w:t>
      </w:r>
      <w:proofErr w:type="gramEnd"/>
      <w:r w:rsidR="00282A2A" w:rsidRPr="00A621F2">
        <w:rPr>
          <w:rFonts w:ascii="ApexSansMediumT" w:hAnsi="ApexSansMediumT" w:cs="Calibri"/>
          <w:sz w:val="24"/>
          <w:szCs w:val="24"/>
        </w:rPr>
        <w:t xml:space="preserve"> in 1974 and the current agreement extends the year 2040. </w:t>
      </w:r>
      <w:r w:rsidR="00282A2A" w:rsidRPr="00A621F2">
        <w:rPr>
          <w:rFonts w:ascii="ApexSansMediumT" w:hAnsi="ApexSansMediumT"/>
          <w:sz w:val="24"/>
          <w:szCs w:val="24"/>
        </w:rPr>
        <w:t>For more information, visit us at</w:t>
      </w:r>
      <w:r w:rsidR="00282A2A" w:rsidRPr="00323DE2">
        <w:rPr>
          <w:rFonts w:ascii="ApexSansMediumT" w:hAnsi="ApexSansMediumT"/>
          <w:sz w:val="24"/>
        </w:rPr>
        <w:t xml:space="preserve"> </w:t>
      </w:r>
      <w:hyperlink r:id="rId11" w:history="1">
        <w:r w:rsidR="00282A2A" w:rsidRPr="00323DE2">
          <w:rPr>
            <w:rStyle w:val="Hyperlink"/>
            <w:rFonts w:ascii="ApexSansMediumT" w:hAnsi="ApexSansMediumT"/>
            <w:sz w:val="24"/>
          </w:rPr>
          <w:t>www.cfmaeroengines.com</w:t>
        </w:r>
      </w:hyperlink>
      <w:r w:rsidR="00282A2A" w:rsidRPr="00323DE2">
        <w:rPr>
          <w:rFonts w:ascii="ApexSansMediumT" w:hAnsi="ApexSansMediumT"/>
          <w:sz w:val="24"/>
        </w:rPr>
        <w:t xml:space="preserve"> or follow us on Twitter @CFM engines.</w:t>
      </w:r>
      <w:r w:rsidR="00282A2A" w:rsidRPr="00323DE2">
        <w:rPr>
          <w:rFonts w:ascii="ApexSansMediumT" w:hAnsi="ApexSansMediumT" w:cs="Calibri"/>
          <w:sz w:val="24"/>
        </w:rPr>
        <w:t xml:space="preserve"> </w:t>
      </w:r>
    </w:p>
    <w:p w14:paraId="50508AE1" w14:textId="77777777" w:rsidR="00282A2A" w:rsidRDefault="00282A2A" w:rsidP="00282A2A">
      <w:pPr>
        <w:spacing w:line="240" w:lineRule="auto"/>
        <w:rPr>
          <w:rFonts w:ascii="ApexSansMediumT" w:hAnsi="ApexSansMediumT" w:cs="Calibri"/>
          <w:bCs/>
        </w:rPr>
      </w:pPr>
    </w:p>
    <w:p w14:paraId="3CECBDEB" w14:textId="77777777" w:rsidR="00B56734" w:rsidRDefault="00B56734" w:rsidP="00E8655C">
      <w:pPr>
        <w:pStyle w:val="link"/>
        <w:rPr>
          <w:rStyle w:val="Hyperlink"/>
          <w:rFonts w:ascii="ApexSansMediumT" w:hAnsi="ApexSansMediumT"/>
          <w:color w:val="004B8D"/>
          <w:sz w:val="22"/>
          <w:szCs w:val="22"/>
          <w:u w:val="none"/>
        </w:rPr>
      </w:pPr>
    </w:p>
    <w:p w14:paraId="613EB497" w14:textId="77777777" w:rsidR="00B56734" w:rsidRPr="00B56734" w:rsidRDefault="00B56734" w:rsidP="00B56734">
      <w:pPr>
        <w:pStyle w:val="link"/>
        <w:jc w:val="center"/>
        <w:rPr>
          <w:rStyle w:val="Hyperlink"/>
          <w:rFonts w:ascii="ApexSansMediumT" w:hAnsi="ApexSansMediumT"/>
          <w:color w:val="auto"/>
          <w:sz w:val="22"/>
          <w:szCs w:val="22"/>
          <w:u w:val="none"/>
        </w:rPr>
      </w:pPr>
      <w:r w:rsidRPr="00B56734">
        <w:rPr>
          <w:rStyle w:val="Hyperlink"/>
          <w:rFonts w:ascii="ApexSansMediumT" w:hAnsi="ApexSansMediumT"/>
          <w:color w:val="auto"/>
          <w:sz w:val="22"/>
          <w:szCs w:val="22"/>
          <w:u w:val="none"/>
        </w:rPr>
        <w:t># # #</w:t>
      </w:r>
    </w:p>
    <w:p w14:paraId="3DA2E4FD" w14:textId="77777777" w:rsidR="00D7540C" w:rsidRDefault="00D7540C" w:rsidP="00E8655C">
      <w:pPr>
        <w:pStyle w:val="link"/>
        <w:rPr>
          <w:rStyle w:val="Hyperlink"/>
          <w:rFonts w:ascii="ApexSansMediumT" w:hAnsi="ApexSansMediumT"/>
          <w:color w:val="004B8D"/>
          <w:sz w:val="22"/>
          <w:szCs w:val="22"/>
          <w:u w:val="none"/>
        </w:rPr>
      </w:pPr>
    </w:p>
    <w:p w14:paraId="2D379979" w14:textId="77777777" w:rsidR="00B56734" w:rsidRPr="00B56734" w:rsidRDefault="00B56734" w:rsidP="00B56734">
      <w:pPr>
        <w:widowControl w:val="0"/>
        <w:autoSpaceDE w:val="0"/>
        <w:autoSpaceDN w:val="0"/>
        <w:adjustRightInd w:val="0"/>
        <w:spacing w:line="240" w:lineRule="auto"/>
        <w:rPr>
          <w:rFonts w:ascii="ApexSansMediumT" w:hAnsi="ApexSansMediumT"/>
          <w:sz w:val="18"/>
          <w:szCs w:val="18"/>
        </w:rPr>
      </w:pPr>
      <w:r w:rsidRPr="00B56734">
        <w:rPr>
          <w:rFonts w:ascii="ApexSansMediumT" w:hAnsi="ApexSansMediumT"/>
          <w:sz w:val="18"/>
          <w:szCs w:val="18"/>
        </w:rPr>
        <w:t>*Snecma became Safran Aircraft Engines in May 2016</w:t>
      </w:r>
    </w:p>
    <w:sectPr w:rsidR="00B56734" w:rsidRPr="00B56734" w:rsidSect="00C77CFF">
      <w:headerReference w:type="even" r:id="rId12"/>
      <w:headerReference w:type="default" r:id="rId13"/>
      <w:footerReference w:type="even" r:id="rId14"/>
      <w:footerReference w:type="default" r:id="rId15"/>
      <w:headerReference w:type="first" r:id="rId16"/>
      <w:footerReference w:type="first" r:id="rId17"/>
      <w:pgSz w:w="12240" w:h="15840"/>
      <w:pgMar w:top="1440" w:right="1008" w:bottom="1440" w:left="187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E0AA" w14:textId="77777777" w:rsidR="0006546C" w:rsidRDefault="0006546C" w:rsidP="008406ED">
      <w:pPr>
        <w:spacing w:line="240" w:lineRule="auto"/>
      </w:pPr>
      <w:r>
        <w:separator/>
      </w:r>
    </w:p>
  </w:endnote>
  <w:endnote w:type="continuationSeparator" w:id="0">
    <w:p w14:paraId="6CF1946C" w14:textId="77777777" w:rsidR="0006546C" w:rsidRDefault="0006546C"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T">
    <w:panose1 w:val="02000503020000020004"/>
    <w:charset w:val="00"/>
    <w:family w:val="auto"/>
    <w:pitch w:val="variable"/>
    <w:sig w:usb0="800000A7" w:usb1="00000040" w:usb2="00000000" w:usb3="00000000" w:csb0="00000009" w:csb1="00000000"/>
  </w:font>
  <w:font w:name="ApexSansMediumT">
    <w:panose1 w:val="020005030200000200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6C1" w14:textId="77777777" w:rsidR="00D7540C" w:rsidRDefault="00D7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47D" w14:textId="77777777" w:rsidR="006B7C17" w:rsidRPr="001F2879" w:rsidRDefault="006B7C17" w:rsidP="00F43122">
    <w:pPr>
      <w:pStyle w:val="Footer"/>
      <w:tabs>
        <w:tab w:val="clear" w:pos="4680"/>
        <w:tab w:val="clear" w:pos="9360"/>
      </w:tabs>
      <w:rPr>
        <w:sz w:val="14"/>
        <w:szCs w:val="14"/>
      </w:rPr>
    </w:pPr>
    <w:r w:rsidRPr="001F2879">
      <w:rPr>
        <w:sz w:val="14"/>
        <w:szCs w:val="14"/>
      </w:rPr>
      <w:t>CFM, CFM56</w:t>
    </w:r>
    <w:r w:rsidR="00E11028">
      <w:rPr>
        <w:sz w:val="14"/>
        <w:szCs w:val="14"/>
      </w:rPr>
      <w:t>, LEAP, `</w:t>
    </w:r>
    <w:r w:rsidRPr="001F2879">
      <w:rPr>
        <w:sz w:val="14"/>
        <w:szCs w:val="14"/>
      </w:rPr>
      <w:t xml:space="preserve"> and the CFM logo are trademarks of CFM International, a 50/5</w:t>
    </w:r>
    <w:r w:rsidR="002F47F3">
      <w:rPr>
        <w:sz w:val="14"/>
        <w:szCs w:val="14"/>
      </w:rPr>
      <w:t xml:space="preserve">0 joint company between </w:t>
    </w:r>
    <w:r w:rsidRPr="001F2879">
      <w:rPr>
        <w:sz w:val="14"/>
        <w:szCs w:val="14"/>
      </w:rPr>
      <w:t xml:space="preserve">Safran </w:t>
    </w:r>
    <w:r w:rsidR="00D7540C">
      <w:rPr>
        <w:sz w:val="14"/>
        <w:szCs w:val="14"/>
      </w:rPr>
      <w:t xml:space="preserve">Aircraft </w:t>
    </w:r>
    <w:r w:rsidR="002F47F3">
      <w:rPr>
        <w:sz w:val="14"/>
        <w:szCs w:val="14"/>
      </w:rPr>
      <w:t>Engines</w:t>
    </w:r>
    <w:r w:rsidRPr="001F2879">
      <w:rPr>
        <w:sz w:val="14"/>
        <w:szCs w:val="14"/>
      </w:rPr>
      <w:t xml:space="preserve"> and 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34FE" w14:textId="77777777" w:rsidR="006B7C17" w:rsidRPr="00F43122" w:rsidRDefault="006B7C17" w:rsidP="00F43122">
    <w:pPr>
      <w:pStyle w:val="Footer"/>
      <w:tabs>
        <w:tab w:val="clear" w:pos="4680"/>
        <w:tab w:val="clear" w:pos="9360"/>
      </w:tabs>
      <w:rPr>
        <w:sz w:val="14"/>
        <w:szCs w:val="14"/>
      </w:rPr>
    </w:pPr>
    <w:r w:rsidRPr="001F2879">
      <w:rPr>
        <w:sz w:val="14"/>
        <w:szCs w:val="14"/>
      </w:rPr>
      <w:t>CFM, CFM56</w:t>
    </w:r>
    <w:r w:rsidR="00750A0B">
      <w:rPr>
        <w:sz w:val="14"/>
        <w:szCs w:val="14"/>
      </w:rPr>
      <w:t>, LEAP</w:t>
    </w:r>
    <w:r w:rsidRPr="001F2879">
      <w:rPr>
        <w:sz w:val="14"/>
        <w:szCs w:val="14"/>
      </w:rPr>
      <w:t xml:space="preserve"> and the CFM logo are trademarks of CFM Internati</w:t>
    </w:r>
    <w:r w:rsidR="00830A57">
      <w:rPr>
        <w:sz w:val="14"/>
        <w:szCs w:val="14"/>
      </w:rPr>
      <w:t>onal, a 50/50 joint company between Safran Aircraft Engines and 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D65D" w14:textId="77777777" w:rsidR="0006546C" w:rsidRDefault="0006546C" w:rsidP="008406ED">
      <w:pPr>
        <w:spacing w:line="240" w:lineRule="auto"/>
      </w:pPr>
      <w:r>
        <w:separator/>
      </w:r>
    </w:p>
  </w:footnote>
  <w:footnote w:type="continuationSeparator" w:id="0">
    <w:p w14:paraId="6CB6514F" w14:textId="77777777" w:rsidR="0006546C" w:rsidRDefault="0006546C" w:rsidP="00840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10DE" w14:textId="77777777" w:rsidR="00D7540C" w:rsidRDefault="00D75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A63" w14:textId="77777777" w:rsidR="006B7C17" w:rsidRPr="00A6765A" w:rsidRDefault="006B7C17" w:rsidP="00C77CFF">
    <w:pPr>
      <w:pStyle w:val="smallprint"/>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8C9" w14:textId="77777777" w:rsidR="00D7540C" w:rsidRDefault="00D75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97444">
    <w:abstractNumId w:val="0"/>
  </w:num>
  <w:num w:numId="2" w16cid:durableId="1942183844">
    <w:abstractNumId w:val="1"/>
  </w:num>
  <w:num w:numId="3" w16cid:durableId="68506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FC"/>
    <w:rsid w:val="00024302"/>
    <w:rsid w:val="0006546C"/>
    <w:rsid w:val="00072257"/>
    <w:rsid w:val="00075E60"/>
    <w:rsid w:val="000778B4"/>
    <w:rsid w:val="000C17E2"/>
    <w:rsid w:val="000E70F9"/>
    <w:rsid w:val="00116F29"/>
    <w:rsid w:val="00117ED5"/>
    <w:rsid w:val="00122A59"/>
    <w:rsid w:val="001306BA"/>
    <w:rsid w:val="00137982"/>
    <w:rsid w:val="00167A6A"/>
    <w:rsid w:val="00171CE6"/>
    <w:rsid w:val="001D7C9A"/>
    <w:rsid w:val="001E304C"/>
    <w:rsid w:val="001E6411"/>
    <w:rsid w:val="001F2879"/>
    <w:rsid w:val="002506C5"/>
    <w:rsid w:val="00260760"/>
    <w:rsid w:val="002726C7"/>
    <w:rsid w:val="00282A2A"/>
    <w:rsid w:val="002F47F3"/>
    <w:rsid w:val="00320503"/>
    <w:rsid w:val="00357FF2"/>
    <w:rsid w:val="003B538C"/>
    <w:rsid w:val="003E1628"/>
    <w:rsid w:val="00402CC9"/>
    <w:rsid w:val="00443B91"/>
    <w:rsid w:val="00450AC5"/>
    <w:rsid w:val="00467B87"/>
    <w:rsid w:val="00493577"/>
    <w:rsid w:val="004A3517"/>
    <w:rsid w:val="004A44AE"/>
    <w:rsid w:val="004C03AF"/>
    <w:rsid w:val="004E3B36"/>
    <w:rsid w:val="004E3FFB"/>
    <w:rsid w:val="005122B0"/>
    <w:rsid w:val="00526866"/>
    <w:rsid w:val="00560B62"/>
    <w:rsid w:val="00585A97"/>
    <w:rsid w:val="005D6CCF"/>
    <w:rsid w:val="00657406"/>
    <w:rsid w:val="00674555"/>
    <w:rsid w:val="006B7C17"/>
    <w:rsid w:val="006F5D1B"/>
    <w:rsid w:val="00740628"/>
    <w:rsid w:val="00750A0B"/>
    <w:rsid w:val="00762664"/>
    <w:rsid w:val="00792CCB"/>
    <w:rsid w:val="00797320"/>
    <w:rsid w:val="007B328F"/>
    <w:rsid w:val="007D6761"/>
    <w:rsid w:val="007E6C85"/>
    <w:rsid w:val="00822619"/>
    <w:rsid w:val="00830A57"/>
    <w:rsid w:val="008406ED"/>
    <w:rsid w:val="008C558C"/>
    <w:rsid w:val="009052B2"/>
    <w:rsid w:val="00956B3F"/>
    <w:rsid w:val="00967A13"/>
    <w:rsid w:val="009B4E19"/>
    <w:rsid w:val="009C3A40"/>
    <w:rsid w:val="009E498E"/>
    <w:rsid w:val="009F7CA5"/>
    <w:rsid w:val="00A621F2"/>
    <w:rsid w:val="00A6765A"/>
    <w:rsid w:val="00A84DFB"/>
    <w:rsid w:val="00AB534D"/>
    <w:rsid w:val="00AC6F04"/>
    <w:rsid w:val="00B44577"/>
    <w:rsid w:val="00B47BE9"/>
    <w:rsid w:val="00B519E3"/>
    <w:rsid w:val="00B56734"/>
    <w:rsid w:val="00B85014"/>
    <w:rsid w:val="00B8572C"/>
    <w:rsid w:val="00BA1CD2"/>
    <w:rsid w:val="00BB5EE7"/>
    <w:rsid w:val="00BC6265"/>
    <w:rsid w:val="00C25FC7"/>
    <w:rsid w:val="00C30834"/>
    <w:rsid w:val="00C73630"/>
    <w:rsid w:val="00C77CFF"/>
    <w:rsid w:val="00C80ECB"/>
    <w:rsid w:val="00CA7097"/>
    <w:rsid w:val="00CC262B"/>
    <w:rsid w:val="00D14D5F"/>
    <w:rsid w:val="00D4687F"/>
    <w:rsid w:val="00D7540C"/>
    <w:rsid w:val="00D77017"/>
    <w:rsid w:val="00DB533F"/>
    <w:rsid w:val="00DC4498"/>
    <w:rsid w:val="00DE09F8"/>
    <w:rsid w:val="00DF3004"/>
    <w:rsid w:val="00E11028"/>
    <w:rsid w:val="00E41ED4"/>
    <w:rsid w:val="00E8655C"/>
    <w:rsid w:val="00EB54FC"/>
    <w:rsid w:val="00EC071E"/>
    <w:rsid w:val="00EC6406"/>
    <w:rsid w:val="00F128A3"/>
    <w:rsid w:val="00F377AB"/>
    <w:rsid w:val="00F43122"/>
    <w:rsid w:val="00F43E79"/>
    <w:rsid w:val="00F9381B"/>
    <w:rsid w:val="00FB1347"/>
    <w:rsid w:val="00FC0750"/>
    <w:rsid w:val="00FE6AF5"/>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01726"/>
  <w15:docId w15:val="{BC0C43AE-F7F6-4113-AA63-12F0ECCF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FB"/>
    <w:pPr>
      <w:spacing w:after="0" w:line="264" w:lineRule="auto"/>
    </w:pPr>
    <w:rPr>
      <w:rFonts w:ascii="ApexSansBookT" w:hAnsi="ApexSansBookT"/>
    </w:rPr>
  </w:style>
  <w:style w:type="paragraph" w:styleId="Heading1">
    <w:name w:val="heading 1"/>
    <w:basedOn w:val="Normal"/>
    <w:next w:val="Normal"/>
    <w:link w:val="Heading1Char"/>
    <w:uiPriority w:val="9"/>
    <w:qFormat/>
    <w:rsid w:val="00075E60"/>
    <w:pPr>
      <w:keepNext/>
      <w:keepLines/>
      <w:spacing w:before="240" w:after="240"/>
      <w:outlineLvl w:val="0"/>
    </w:pPr>
    <w:rPr>
      <w:rFonts w:ascii="ApexSansMediumT" w:eastAsiaTheme="majorEastAsia" w:hAnsi="ApexSansMediumT" w:cstheme="majorBidi"/>
      <w:b/>
      <w:bCs/>
      <w:color w:val="004B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ED"/>
    <w:pPr>
      <w:tabs>
        <w:tab w:val="center" w:pos="4680"/>
        <w:tab w:val="right" w:pos="9360"/>
      </w:tabs>
      <w:spacing w:line="240" w:lineRule="auto"/>
    </w:pPr>
  </w:style>
  <w:style w:type="character" w:customStyle="1" w:styleId="HeaderChar">
    <w:name w:val="Header Char"/>
    <w:basedOn w:val="DefaultParagraphFont"/>
    <w:link w:val="Header"/>
    <w:uiPriority w:val="99"/>
    <w:rsid w:val="008406ED"/>
  </w:style>
  <w:style w:type="paragraph" w:styleId="Footer">
    <w:name w:val="footer"/>
    <w:basedOn w:val="Normal"/>
    <w:link w:val="FooterChar"/>
    <w:unhideWhenUsed/>
    <w:rsid w:val="008406ED"/>
    <w:pPr>
      <w:tabs>
        <w:tab w:val="center" w:pos="4680"/>
        <w:tab w:val="right" w:pos="9360"/>
      </w:tabs>
      <w:spacing w:line="240" w:lineRule="auto"/>
    </w:pPr>
  </w:style>
  <w:style w:type="character" w:customStyle="1" w:styleId="FooterChar">
    <w:name w:val="Footer Char"/>
    <w:basedOn w:val="DefaultParagraphFont"/>
    <w:link w:val="Footer"/>
    <w:uiPriority w:val="99"/>
    <w:rsid w:val="008406ED"/>
  </w:style>
  <w:style w:type="paragraph" w:styleId="BalloonText">
    <w:name w:val="Balloon Text"/>
    <w:basedOn w:val="Normal"/>
    <w:link w:val="BalloonTextChar"/>
    <w:uiPriority w:val="99"/>
    <w:semiHidden/>
    <w:unhideWhenUsed/>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ED"/>
    <w:rPr>
      <w:rFonts w:ascii="Tahoma" w:hAnsi="Tahoma" w:cs="Tahoma"/>
      <w:sz w:val="16"/>
      <w:szCs w:val="16"/>
    </w:rPr>
  </w:style>
  <w:style w:type="character" w:styleId="Strong">
    <w:name w:val="Strong"/>
    <w:basedOn w:val="DefaultParagraphFont"/>
    <w:uiPriority w:val="22"/>
    <w:rsid w:val="009F7CA5"/>
    <w:rPr>
      <w:b/>
      <w:bCs/>
    </w:rPr>
  </w:style>
  <w:style w:type="character" w:customStyle="1" w:styleId="Heading1Char">
    <w:name w:val="Heading 1 Char"/>
    <w:basedOn w:val="DefaultParagraphFont"/>
    <w:link w:val="Heading1"/>
    <w:uiPriority w:val="9"/>
    <w:rsid w:val="00075E60"/>
    <w:rPr>
      <w:rFonts w:ascii="ApexSansMediumT" w:eastAsiaTheme="majorEastAsia" w:hAnsi="ApexSansMediumT" w:cstheme="majorBidi"/>
      <w:b/>
      <w:bCs/>
      <w:color w:val="004B8D"/>
      <w:sz w:val="32"/>
      <w:szCs w:val="28"/>
    </w:rPr>
  </w:style>
  <w:style w:type="paragraph" w:styleId="Subtitle">
    <w:name w:val="Subtitle"/>
    <w:basedOn w:val="Normal"/>
    <w:next w:val="Normal"/>
    <w:link w:val="SubtitleChar"/>
    <w:uiPriority w:val="11"/>
    <w:qFormat/>
    <w:rsid w:val="004A3517"/>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A3517"/>
    <w:rPr>
      <w:rFonts w:ascii="ApexSansBookT" w:eastAsiaTheme="majorEastAsia" w:hAnsi="ApexSansBookT" w:cstheme="majorBidi"/>
      <w:iCs/>
      <w:spacing w:val="15"/>
      <w:sz w:val="28"/>
      <w:szCs w:val="24"/>
    </w:rPr>
  </w:style>
  <w:style w:type="paragraph" w:customStyle="1" w:styleId="Body1">
    <w:name w:val="Body 1"/>
    <w:rsid w:val="004A3517"/>
    <w:pPr>
      <w:spacing w:after="0" w:line="240" w:lineRule="auto"/>
      <w:outlineLvl w:val="0"/>
    </w:pPr>
    <w:rPr>
      <w:rFonts w:ascii="Helvetica" w:eastAsia="Arial Unicode MS" w:hAnsi="Helvetica" w:cs="Times New Roman"/>
      <w:color w:val="000000"/>
      <w:sz w:val="24"/>
      <w:szCs w:val="20"/>
      <w:u w:color="000000"/>
      <w:lang w:val="en-AU" w:eastAsia="en-AU"/>
    </w:rPr>
  </w:style>
  <w:style w:type="paragraph" w:styleId="ListParagraph">
    <w:name w:val="List Paragraph"/>
    <w:basedOn w:val="Normal"/>
    <w:link w:val="ListParagraphChar"/>
    <w:uiPriority w:val="34"/>
    <w:rsid w:val="001E304C"/>
    <w:pPr>
      <w:ind w:left="720"/>
      <w:contextualSpacing/>
    </w:pPr>
  </w:style>
  <w:style w:type="paragraph" w:customStyle="1" w:styleId="Bullets">
    <w:name w:val="Bullets"/>
    <w:basedOn w:val="ListParagraph"/>
    <w:link w:val="BulletsChar"/>
    <w:qFormat/>
    <w:rsid w:val="001E304C"/>
    <w:pPr>
      <w:numPr>
        <w:numId w:val="3"/>
      </w:numPr>
      <w:ind w:left="216" w:hanging="216"/>
    </w:pPr>
  </w:style>
  <w:style w:type="character" w:customStyle="1" w:styleId="ListParagraphChar">
    <w:name w:val="List Paragraph Char"/>
    <w:basedOn w:val="DefaultParagraphFont"/>
    <w:link w:val="ListParagraph"/>
    <w:uiPriority w:val="34"/>
    <w:rsid w:val="001E304C"/>
    <w:rPr>
      <w:rFonts w:ascii="ApexSansBookT" w:hAnsi="ApexSansBookT"/>
    </w:rPr>
  </w:style>
  <w:style w:type="character" w:customStyle="1" w:styleId="BulletsChar">
    <w:name w:val="Bullets Char"/>
    <w:basedOn w:val="ListParagraphChar"/>
    <w:link w:val="Bullets"/>
    <w:rsid w:val="001E304C"/>
    <w:rPr>
      <w:rFonts w:ascii="ApexSansBookT" w:hAnsi="ApexSansBookT"/>
    </w:rPr>
  </w:style>
  <w:style w:type="character" w:styleId="Hyperlink">
    <w:name w:val="Hyperlink"/>
    <w:basedOn w:val="DefaultParagraphFont"/>
    <w:uiPriority w:val="99"/>
    <w:unhideWhenUsed/>
    <w:rsid w:val="00797320"/>
    <w:rPr>
      <w:color w:val="0000FF" w:themeColor="hyperlink"/>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unhideWhenUsed/>
    <w:rsid w:val="009E498E"/>
    <w:rPr>
      <w:color w:val="800080" w:themeColor="followedHyperlink"/>
      <w:u w:val="single"/>
    </w:rPr>
  </w:style>
  <w:style w:type="character" w:customStyle="1" w:styleId="smallprintChar">
    <w:name w:val="small print Char"/>
    <w:basedOn w:val="DefaultParagraphFont"/>
    <w:link w:val="smallprint"/>
    <w:rsid w:val="004E3FFB"/>
    <w:rPr>
      <w:rFonts w:ascii="ApexSansBookT" w:hAnsi="ApexSansBookT"/>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rsid w:val="009E498E"/>
    <w:rPr>
      <w:rFonts w:ascii="ApexSansBookT" w:hAnsi="ApexSansBookT"/>
      <w:color w:val="004B8D"/>
      <w:sz w:val="18"/>
      <w:szCs w:val="18"/>
    </w:rPr>
  </w:style>
  <w:style w:type="paragraph" w:styleId="Caption">
    <w:name w:val="caption"/>
    <w:basedOn w:val="Normal"/>
    <w:next w:val="Normal"/>
    <w:qFormat/>
    <w:rsid w:val="007D6761"/>
    <w:pPr>
      <w:spacing w:line="240" w:lineRule="auto"/>
      <w:jc w:val="center"/>
    </w:pPr>
    <w:rPr>
      <w:rFonts w:ascii="Arial" w:eastAsia="SimSun" w:hAnsi="Arial" w:cs="Arial"/>
      <w:b/>
      <w:bCs/>
      <w:sz w:val="24"/>
      <w:szCs w:val="24"/>
      <w:lang w:eastAsia="zh-CN"/>
    </w:rPr>
  </w:style>
  <w:style w:type="paragraph" w:styleId="NormalWeb">
    <w:name w:val="Normal (Web)"/>
    <w:basedOn w:val="Normal"/>
    <w:uiPriority w:val="99"/>
    <w:unhideWhenUsed/>
    <w:rsid w:val="007D6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Нижний колонтитул Знак"/>
    <w:basedOn w:val="DefaultParagraphFont"/>
    <w:rsid w:val="00967A13"/>
    <w:rPr>
      <w:rFonts w:ascii="Arial" w:eastAsia="Times New Roman" w:hAnsi="Arial" w:cs="Times New Roman"/>
      <w:sz w:val="20"/>
      <w:szCs w:val="24"/>
      <w:lang w:eastAsia="ru-RU"/>
    </w:rPr>
  </w:style>
  <w:style w:type="paragraph" w:styleId="PlainText">
    <w:name w:val="Plain Text"/>
    <w:basedOn w:val="Normal"/>
    <w:link w:val="PlainTextChar"/>
    <w:uiPriority w:val="99"/>
    <w:semiHidden/>
    <w:unhideWhenUsed/>
    <w:rsid w:val="00D77017"/>
    <w:pPr>
      <w:spacing w:line="240" w:lineRule="auto"/>
    </w:pPr>
    <w:rPr>
      <w:rFonts w:ascii="Verdana" w:eastAsia="Times New Roman" w:hAnsi="Verdana" w:cs="Times New Roman"/>
      <w:sz w:val="24"/>
      <w:szCs w:val="21"/>
    </w:rPr>
  </w:style>
  <w:style w:type="character" w:customStyle="1" w:styleId="PlainTextChar">
    <w:name w:val="Plain Text Char"/>
    <w:basedOn w:val="DefaultParagraphFont"/>
    <w:link w:val="PlainText"/>
    <w:uiPriority w:val="99"/>
    <w:semiHidden/>
    <w:rsid w:val="00D77017"/>
    <w:rPr>
      <w:rFonts w:ascii="Verdana" w:eastAsia="Times New Roman" w:hAnsi="Verdana" w:cs="Times New Roman"/>
      <w:sz w:val="24"/>
      <w:szCs w:val="21"/>
    </w:rPr>
  </w:style>
  <w:style w:type="paragraph" w:styleId="BodyText3">
    <w:name w:val="Body Text 3"/>
    <w:basedOn w:val="Normal"/>
    <w:link w:val="BodyText3Char"/>
    <w:semiHidden/>
    <w:rsid w:val="00E8655C"/>
    <w:pPr>
      <w:spacing w:line="240" w:lineRule="auto"/>
    </w:pPr>
    <w:rPr>
      <w:rFonts w:ascii="Garamond" w:eastAsia="Times New Roman" w:hAnsi="Garamond" w:cs="Times New Roman"/>
      <w:szCs w:val="17"/>
    </w:rPr>
  </w:style>
  <w:style w:type="character" w:customStyle="1" w:styleId="BodyText3Char">
    <w:name w:val="Body Text 3 Char"/>
    <w:basedOn w:val="DefaultParagraphFont"/>
    <w:link w:val="BodyText3"/>
    <w:semiHidden/>
    <w:rsid w:val="00E8655C"/>
    <w:rPr>
      <w:rFonts w:ascii="Garamond" w:eastAsia="Times New Roman" w:hAnsi="Garamond" w:cs="Times New Roman"/>
      <w:szCs w:val="17"/>
    </w:rPr>
  </w:style>
  <w:style w:type="paragraph" w:styleId="BodyText">
    <w:name w:val="Body Text"/>
    <w:basedOn w:val="Normal"/>
    <w:link w:val="BodyTextChar"/>
    <w:uiPriority w:val="99"/>
    <w:semiHidden/>
    <w:unhideWhenUsed/>
    <w:rsid w:val="00FE6AF5"/>
    <w:pPr>
      <w:spacing w:after="120"/>
    </w:pPr>
  </w:style>
  <w:style w:type="character" w:customStyle="1" w:styleId="BodyTextChar">
    <w:name w:val="Body Text Char"/>
    <w:basedOn w:val="DefaultParagraphFont"/>
    <w:link w:val="BodyText"/>
    <w:uiPriority w:val="99"/>
    <w:semiHidden/>
    <w:rsid w:val="00FE6AF5"/>
    <w:rPr>
      <w:rFonts w:ascii="ApexSansBookT" w:hAnsi="ApexSansBookT"/>
    </w:rPr>
  </w:style>
  <w:style w:type="paragraph" w:customStyle="1" w:styleId="p2">
    <w:name w:val="p2"/>
    <w:basedOn w:val="Normal"/>
    <w:rsid w:val="00D7540C"/>
    <w:pPr>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s1">
    <w:name w:val="s1"/>
    <w:basedOn w:val="DefaultParagraphFont"/>
    <w:rsid w:val="00D7540C"/>
  </w:style>
  <w:style w:type="paragraph" w:styleId="BodyTextIndent">
    <w:name w:val="Body Text Indent"/>
    <w:basedOn w:val="Normal"/>
    <w:link w:val="BodyTextIndentChar"/>
    <w:uiPriority w:val="99"/>
    <w:semiHidden/>
    <w:unhideWhenUsed/>
    <w:rsid w:val="00B56734"/>
    <w:pPr>
      <w:spacing w:after="120"/>
      <w:ind w:left="360"/>
    </w:pPr>
    <w:rPr>
      <w:rFonts w:eastAsia="Calibri" w:cs="Times New Roman"/>
    </w:rPr>
  </w:style>
  <w:style w:type="character" w:customStyle="1" w:styleId="BodyTextIndentChar">
    <w:name w:val="Body Text Indent Char"/>
    <w:basedOn w:val="DefaultParagraphFont"/>
    <w:link w:val="BodyTextIndent"/>
    <w:uiPriority w:val="99"/>
    <w:semiHidden/>
    <w:rsid w:val="00B56734"/>
    <w:rPr>
      <w:rFonts w:ascii="ApexSansBookT" w:eastAsia="Calibri" w:hAnsi="ApexSansBookT" w:cs="Times New Roman"/>
    </w:rPr>
  </w:style>
  <w:style w:type="paragraph" w:customStyle="1" w:styleId="paragraph">
    <w:name w:val="paragraph"/>
    <w:basedOn w:val="Normal"/>
    <w:rsid w:val="00A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21F2"/>
  </w:style>
  <w:style w:type="character" w:customStyle="1" w:styleId="eop">
    <w:name w:val="eop"/>
    <w:basedOn w:val="DefaultParagraphFont"/>
    <w:rsid w:val="00A6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70720">
      <w:bodyDiv w:val="1"/>
      <w:marLeft w:val="0"/>
      <w:marRight w:val="0"/>
      <w:marTop w:val="0"/>
      <w:marBottom w:val="0"/>
      <w:divBdr>
        <w:top w:val="none" w:sz="0" w:space="0" w:color="auto"/>
        <w:left w:val="none" w:sz="0" w:space="0" w:color="auto"/>
        <w:bottom w:val="none" w:sz="0" w:space="0" w:color="auto"/>
        <w:right w:val="none" w:sz="0" w:space="0" w:color="auto"/>
      </w:divBdr>
      <w:divsChild>
        <w:div w:id="1473209212">
          <w:marLeft w:val="0"/>
          <w:marRight w:val="0"/>
          <w:marTop w:val="0"/>
          <w:marBottom w:val="0"/>
          <w:divBdr>
            <w:top w:val="none" w:sz="0" w:space="0" w:color="auto"/>
            <w:left w:val="none" w:sz="0" w:space="0" w:color="auto"/>
            <w:bottom w:val="none" w:sz="0" w:space="0" w:color="auto"/>
            <w:right w:val="none" w:sz="0" w:space="0" w:color="auto"/>
          </w:divBdr>
        </w:div>
        <w:div w:id="897979811">
          <w:marLeft w:val="0"/>
          <w:marRight w:val="0"/>
          <w:marTop w:val="0"/>
          <w:marBottom w:val="0"/>
          <w:divBdr>
            <w:top w:val="none" w:sz="0" w:space="0" w:color="auto"/>
            <w:left w:val="none" w:sz="0" w:space="0" w:color="auto"/>
            <w:bottom w:val="none" w:sz="0" w:space="0" w:color="auto"/>
            <w:right w:val="none" w:sz="0" w:space="0" w:color="auto"/>
          </w:divBdr>
        </w:div>
        <w:div w:id="194731444">
          <w:marLeft w:val="0"/>
          <w:marRight w:val="0"/>
          <w:marTop w:val="0"/>
          <w:marBottom w:val="0"/>
          <w:divBdr>
            <w:top w:val="none" w:sz="0" w:space="0" w:color="auto"/>
            <w:left w:val="none" w:sz="0" w:space="0" w:color="auto"/>
            <w:bottom w:val="none" w:sz="0" w:space="0" w:color="auto"/>
            <w:right w:val="none" w:sz="0" w:space="0" w:color="auto"/>
          </w:divBdr>
        </w:div>
        <w:div w:id="1438872402">
          <w:marLeft w:val="0"/>
          <w:marRight w:val="0"/>
          <w:marTop w:val="0"/>
          <w:marBottom w:val="0"/>
          <w:divBdr>
            <w:top w:val="none" w:sz="0" w:space="0" w:color="auto"/>
            <w:left w:val="none" w:sz="0" w:space="0" w:color="auto"/>
            <w:bottom w:val="none" w:sz="0" w:space="0" w:color="auto"/>
            <w:right w:val="none" w:sz="0" w:space="0" w:color="auto"/>
          </w:divBdr>
        </w:div>
        <w:div w:id="726416278">
          <w:marLeft w:val="0"/>
          <w:marRight w:val="0"/>
          <w:marTop w:val="0"/>
          <w:marBottom w:val="0"/>
          <w:divBdr>
            <w:top w:val="none" w:sz="0" w:space="0" w:color="auto"/>
            <w:left w:val="none" w:sz="0" w:space="0" w:color="auto"/>
            <w:bottom w:val="none" w:sz="0" w:space="0" w:color="auto"/>
            <w:right w:val="none" w:sz="0" w:space="0" w:color="auto"/>
          </w:divBdr>
        </w:div>
        <w:div w:id="2098403911">
          <w:marLeft w:val="0"/>
          <w:marRight w:val="0"/>
          <w:marTop w:val="0"/>
          <w:marBottom w:val="0"/>
          <w:divBdr>
            <w:top w:val="none" w:sz="0" w:space="0" w:color="auto"/>
            <w:left w:val="none" w:sz="0" w:space="0" w:color="auto"/>
            <w:bottom w:val="none" w:sz="0" w:space="0" w:color="auto"/>
            <w:right w:val="none" w:sz="0" w:space="0" w:color="auto"/>
          </w:divBdr>
        </w:div>
        <w:div w:id="872116717">
          <w:marLeft w:val="0"/>
          <w:marRight w:val="0"/>
          <w:marTop w:val="0"/>
          <w:marBottom w:val="0"/>
          <w:divBdr>
            <w:top w:val="none" w:sz="0" w:space="0" w:color="auto"/>
            <w:left w:val="none" w:sz="0" w:space="0" w:color="auto"/>
            <w:bottom w:val="none" w:sz="0" w:space="0" w:color="auto"/>
            <w:right w:val="none" w:sz="0" w:space="0" w:color="auto"/>
          </w:divBdr>
        </w:div>
        <w:div w:id="810170222">
          <w:marLeft w:val="0"/>
          <w:marRight w:val="0"/>
          <w:marTop w:val="0"/>
          <w:marBottom w:val="0"/>
          <w:divBdr>
            <w:top w:val="none" w:sz="0" w:space="0" w:color="auto"/>
            <w:left w:val="none" w:sz="0" w:space="0" w:color="auto"/>
            <w:bottom w:val="none" w:sz="0" w:space="0" w:color="auto"/>
            <w:right w:val="none" w:sz="0" w:space="0" w:color="auto"/>
          </w:divBdr>
        </w:div>
        <w:div w:id="39013270">
          <w:marLeft w:val="0"/>
          <w:marRight w:val="0"/>
          <w:marTop w:val="0"/>
          <w:marBottom w:val="0"/>
          <w:divBdr>
            <w:top w:val="none" w:sz="0" w:space="0" w:color="auto"/>
            <w:left w:val="none" w:sz="0" w:space="0" w:color="auto"/>
            <w:bottom w:val="none" w:sz="0" w:space="0" w:color="auto"/>
            <w:right w:val="none" w:sz="0" w:space="0" w:color="auto"/>
          </w:divBdr>
        </w:div>
        <w:div w:id="1770926953">
          <w:marLeft w:val="0"/>
          <w:marRight w:val="0"/>
          <w:marTop w:val="0"/>
          <w:marBottom w:val="0"/>
          <w:divBdr>
            <w:top w:val="none" w:sz="0" w:space="0" w:color="auto"/>
            <w:left w:val="none" w:sz="0" w:space="0" w:color="auto"/>
            <w:bottom w:val="none" w:sz="0" w:space="0" w:color="auto"/>
            <w:right w:val="none" w:sz="0" w:space="0" w:color="auto"/>
          </w:divBdr>
        </w:div>
        <w:div w:id="1567107722">
          <w:marLeft w:val="0"/>
          <w:marRight w:val="0"/>
          <w:marTop w:val="0"/>
          <w:marBottom w:val="0"/>
          <w:divBdr>
            <w:top w:val="none" w:sz="0" w:space="0" w:color="auto"/>
            <w:left w:val="none" w:sz="0" w:space="0" w:color="auto"/>
            <w:bottom w:val="none" w:sz="0" w:space="0" w:color="auto"/>
            <w:right w:val="none" w:sz="0" w:space="0" w:color="auto"/>
          </w:divBdr>
        </w:div>
        <w:div w:id="395202726">
          <w:marLeft w:val="0"/>
          <w:marRight w:val="0"/>
          <w:marTop w:val="0"/>
          <w:marBottom w:val="0"/>
          <w:divBdr>
            <w:top w:val="none" w:sz="0" w:space="0" w:color="auto"/>
            <w:left w:val="none" w:sz="0" w:space="0" w:color="auto"/>
            <w:bottom w:val="none" w:sz="0" w:space="0" w:color="auto"/>
            <w:right w:val="none" w:sz="0" w:space="0" w:color="auto"/>
          </w:divBdr>
        </w:div>
      </w:divsChild>
    </w:div>
    <w:div w:id="862137169">
      <w:bodyDiv w:val="1"/>
      <w:marLeft w:val="0"/>
      <w:marRight w:val="0"/>
      <w:marTop w:val="0"/>
      <w:marBottom w:val="0"/>
      <w:divBdr>
        <w:top w:val="none" w:sz="0" w:space="0" w:color="auto"/>
        <w:left w:val="none" w:sz="0" w:space="0" w:color="auto"/>
        <w:bottom w:val="none" w:sz="0" w:space="0" w:color="auto"/>
        <w:right w:val="none" w:sz="0" w:space="0" w:color="auto"/>
      </w:divBdr>
    </w:div>
    <w:div w:id="1148478762">
      <w:bodyDiv w:val="1"/>
      <w:marLeft w:val="0"/>
      <w:marRight w:val="0"/>
      <w:marTop w:val="0"/>
      <w:marBottom w:val="0"/>
      <w:divBdr>
        <w:top w:val="none" w:sz="0" w:space="0" w:color="auto"/>
        <w:left w:val="none" w:sz="0" w:space="0" w:color="auto"/>
        <w:bottom w:val="none" w:sz="0" w:space="0" w:color="auto"/>
        <w:right w:val="none" w:sz="0" w:space="0" w:color="auto"/>
      </w:divBdr>
    </w:div>
    <w:div w:id="17701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aeroengi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28390-84D3-49C8-AC09-0FA0AF29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JEWELL</dc:creator>
  <cp:lastModifiedBy>Jewell, Jamie (GE Aerospace, Non-GE, US)</cp:lastModifiedBy>
  <cp:revision>3</cp:revision>
  <cp:lastPrinted>2012-07-11T11:35:00Z</cp:lastPrinted>
  <dcterms:created xsi:type="dcterms:W3CDTF">2023-06-17T05:16:00Z</dcterms:created>
  <dcterms:modified xsi:type="dcterms:W3CDTF">2023-06-17T05:21:00Z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