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6A48E" w14:textId="77777777" w:rsidR="000A68E5" w:rsidRPr="009726B7" w:rsidRDefault="00713FF8" w:rsidP="003069D8">
      <w:pPr>
        <w:pStyle w:val="Header"/>
        <w:tabs>
          <w:tab w:val="left" w:pos="90"/>
        </w:tabs>
        <w:spacing w:before="1920" w:after="640"/>
        <w:rPr>
          <w:rFonts w:ascii="ApexSansMediumT" w:hAnsi="ApexSansMediumT"/>
          <w:noProof/>
          <w:color w:val="004B8D"/>
          <w:sz w:val="44"/>
          <w:szCs w:val="44"/>
        </w:rPr>
      </w:pPr>
      <w:r w:rsidRPr="009726B7">
        <w:rPr>
          <w:rFonts w:ascii="ApexSansMediumT" w:hAnsi="ApexSansMediumT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38B95CE9" wp14:editId="3A2E2864">
            <wp:simplePos x="0" y="0"/>
            <wp:positionH relativeFrom="column">
              <wp:posOffset>4096385</wp:posOffset>
            </wp:positionH>
            <wp:positionV relativeFrom="paragraph">
              <wp:posOffset>-353695</wp:posOffset>
            </wp:positionV>
            <wp:extent cx="2057400" cy="723900"/>
            <wp:effectExtent l="0" t="0" r="0" b="1270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6B7">
        <w:rPr>
          <w:rFonts w:ascii="ApexSansMediumT" w:hAnsi="ApexSansMediumT"/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 wp14:anchorId="17D064B0" wp14:editId="30B37E0B">
            <wp:simplePos x="0" y="0"/>
            <wp:positionH relativeFrom="page">
              <wp:posOffset>-211455</wp:posOffset>
            </wp:positionH>
            <wp:positionV relativeFrom="page">
              <wp:posOffset>-156845</wp:posOffset>
            </wp:positionV>
            <wp:extent cx="5751195" cy="319913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3" t="1343" r="32768" b="7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19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8E5" w:rsidRPr="009726B7">
        <w:rPr>
          <w:rStyle w:val="Strong"/>
          <w:rFonts w:ascii="ApexSansMediumT" w:hAnsi="ApexSansMediumT"/>
          <w:b w:val="0"/>
          <w:color w:val="004B8D"/>
          <w:sz w:val="44"/>
          <w:szCs w:val="44"/>
        </w:rPr>
        <w:t>News Release</w:t>
      </w:r>
      <w:r w:rsidR="000A68E5" w:rsidRPr="009726B7">
        <w:rPr>
          <w:rFonts w:ascii="ApexSansMediumT" w:hAnsi="ApexSansMediumT"/>
          <w:noProof/>
          <w:color w:val="004B8D"/>
          <w:sz w:val="44"/>
          <w:szCs w:val="44"/>
        </w:rPr>
        <w:t xml:space="preserve"> </w:t>
      </w:r>
    </w:p>
    <w:p w14:paraId="6913BD84" w14:textId="24F21CAA" w:rsidR="000A68E5" w:rsidRPr="009726B7" w:rsidRDefault="001F5862" w:rsidP="0033413D">
      <w:pPr>
        <w:pStyle w:val="Header"/>
        <w:tabs>
          <w:tab w:val="left" w:pos="90"/>
        </w:tabs>
        <w:rPr>
          <w:rFonts w:ascii="ApexSansMediumT" w:hAnsi="ApexSansMediumT"/>
          <w:szCs w:val="24"/>
        </w:rPr>
      </w:pPr>
      <w:r w:rsidRPr="009726B7">
        <w:rPr>
          <w:rFonts w:ascii="ApexSansMediumT" w:hAnsi="ApexSansMediumT"/>
          <w:szCs w:val="24"/>
        </w:rPr>
        <w:t>CFM19-010</w:t>
      </w:r>
    </w:p>
    <w:p w14:paraId="355A5A4E" w14:textId="77777777" w:rsidR="00E63EAF" w:rsidRPr="009726B7" w:rsidRDefault="00E63EAF" w:rsidP="0033413D">
      <w:pPr>
        <w:pStyle w:val="Header"/>
        <w:tabs>
          <w:tab w:val="left" w:pos="90"/>
        </w:tabs>
        <w:rPr>
          <w:rFonts w:ascii="ApexSansMediumT" w:hAnsi="ApexSansMediumT"/>
          <w:sz w:val="24"/>
          <w:szCs w:val="24"/>
        </w:rPr>
      </w:pPr>
    </w:p>
    <w:p w14:paraId="63A4D169" w14:textId="6CBDD505" w:rsidR="00C52083" w:rsidRPr="009726B7" w:rsidRDefault="00C52083" w:rsidP="00D71C9C">
      <w:pPr>
        <w:widowControl w:val="0"/>
        <w:autoSpaceDE w:val="0"/>
        <w:autoSpaceDN w:val="0"/>
        <w:adjustRightInd w:val="0"/>
        <w:ind w:left="547"/>
        <w:jc w:val="center"/>
        <w:rPr>
          <w:rFonts w:ascii="ApexSansMediumT" w:hAnsi="ApexSansMediumT"/>
          <w:b/>
          <w:bCs/>
          <w:color w:val="004B8D"/>
          <w:sz w:val="30"/>
          <w:szCs w:val="30"/>
        </w:rPr>
      </w:pPr>
    </w:p>
    <w:p w14:paraId="5255C4A1" w14:textId="068EEAD6" w:rsidR="004710CD" w:rsidRPr="009726B7" w:rsidRDefault="00C52083" w:rsidP="00D71C9C">
      <w:pPr>
        <w:widowControl w:val="0"/>
        <w:autoSpaceDE w:val="0"/>
        <w:autoSpaceDN w:val="0"/>
        <w:adjustRightInd w:val="0"/>
        <w:ind w:left="547"/>
        <w:jc w:val="center"/>
        <w:rPr>
          <w:rFonts w:ascii="ApexSansMediumT" w:hAnsi="ApexSansMediumT"/>
          <w:b/>
          <w:bCs/>
          <w:color w:val="004B8D"/>
          <w:sz w:val="30"/>
          <w:szCs w:val="30"/>
        </w:rPr>
      </w:pPr>
      <w:bookmarkStart w:id="0" w:name="_GoBack"/>
      <w:r w:rsidRPr="009726B7">
        <w:rPr>
          <w:rFonts w:ascii="ApexSansMediumT" w:hAnsi="ApexSansMediumT"/>
          <w:b/>
          <w:bCs/>
          <w:color w:val="004B8D"/>
          <w:sz w:val="30"/>
          <w:szCs w:val="30"/>
        </w:rPr>
        <w:t>CFM and the LEAP Engine</w:t>
      </w:r>
      <w:r w:rsidR="009726B7">
        <w:rPr>
          <w:rFonts w:ascii="ApexSansMediumT" w:hAnsi="ApexSansMediumT"/>
          <w:b/>
          <w:bCs/>
          <w:color w:val="004B8D"/>
          <w:sz w:val="30"/>
          <w:szCs w:val="30"/>
        </w:rPr>
        <w:t>:</w:t>
      </w:r>
    </w:p>
    <w:p w14:paraId="3A73D5FD" w14:textId="26E2B89B" w:rsidR="00C52083" w:rsidRPr="009726B7" w:rsidRDefault="009726B7" w:rsidP="00D71C9C">
      <w:pPr>
        <w:widowControl w:val="0"/>
        <w:autoSpaceDE w:val="0"/>
        <w:autoSpaceDN w:val="0"/>
        <w:adjustRightInd w:val="0"/>
        <w:ind w:left="547"/>
        <w:jc w:val="center"/>
        <w:rPr>
          <w:rFonts w:ascii="ApexSansMediumT" w:hAnsi="ApexSansMediumT"/>
          <w:b/>
          <w:bCs/>
          <w:color w:val="004B8D"/>
          <w:sz w:val="30"/>
          <w:szCs w:val="30"/>
        </w:rPr>
      </w:pPr>
      <w:r>
        <w:rPr>
          <w:rFonts w:ascii="ApexSansMediumT" w:hAnsi="ApexSansMediumT"/>
          <w:b/>
          <w:bCs/>
          <w:color w:val="004B8D"/>
          <w:sz w:val="30"/>
          <w:szCs w:val="30"/>
        </w:rPr>
        <w:t>D</w:t>
      </w:r>
      <w:r w:rsidR="00C52083" w:rsidRPr="009726B7">
        <w:rPr>
          <w:rFonts w:ascii="ApexSansMediumT" w:hAnsi="ApexSansMediumT"/>
          <w:b/>
          <w:bCs/>
          <w:color w:val="004B8D"/>
          <w:sz w:val="30"/>
          <w:szCs w:val="30"/>
        </w:rPr>
        <w:t xml:space="preserve">elivering </w:t>
      </w:r>
      <w:r>
        <w:rPr>
          <w:rFonts w:ascii="ApexSansMediumT" w:hAnsi="ApexSansMediumT"/>
          <w:b/>
          <w:bCs/>
          <w:color w:val="004B8D"/>
          <w:sz w:val="30"/>
          <w:szCs w:val="30"/>
        </w:rPr>
        <w:t>W</w:t>
      </w:r>
      <w:r w:rsidR="00C52083" w:rsidRPr="009726B7">
        <w:rPr>
          <w:rFonts w:ascii="ApexSansMediumT" w:hAnsi="ApexSansMediumT"/>
          <w:b/>
          <w:bCs/>
          <w:color w:val="004B8D"/>
          <w:sz w:val="30"/>
          <w:szCs w:val="30"/>
        </w:rPr>
        <w:t xml:space="preserve">hat </w:t>
      </w:r>
      <w:r>
        <w:rPr>
          <w:rFonts w:ascii="ApexSansMediumT" w:hAnsi="ApexSansMediumT"/>
          <w:b/>
          <w:bCs/>
          <w:color w:val="004B8D"/>
          <w:sz w:val="30"/>
          <w:szCs w:val="30"/>
        </w:rPr>
        <w:t>W</w:t>
      </w:r>
      <w:r w:rsidR="00C52083" w:rsidRPr="009726B7">
        <w:rPr>
          <w:rFonts w:ascii="ApexSansMediumT" w:hAnsi="ApexSansMediumT"/>
          <w:b/>
          <w:bCs/>
          <w:color w:val="004B8D"/>
          <w:sz w:val="30"/>
          <w:szCs w:val="30"/>
        </w:rPr>
        <w:t xml:space="preserve">e </w:t>
      </w:r>
      <w:r>
        <w:rPr>
          <w:rFonts w:ascii="ApexSansMediumT" w:hAnsi="ApexSansMediumT"/>
          <w:b/>
          <w:bCs/>
          <w:color w:val="004B8D"/>
          <w:sz w:val="30"/>
          <w:szCs w:val="30"/>
        </w:rPr>
        <w:t>P</w:t>
      </w:r>
      <w:r w:rsidR="00C52083" w:rsidRPr="009726B7">
        <w:rPr>
          <w:rFonts w:ascii="ApexSansMediumT" w:hAnsi="ApexSansMediumT"/>
          <w:b/>
          <w:bCs/>
          <w:color w:val="004B8D"/>
          <w:sz w:val="30"/>
          <w:szCs w:val="30"/>
        </w:rPr>
        <w:t>romised</w:t>
      </w:r>
    </w:p>
    <w:bookmarkEnd w:id="0"/>
    <w:p w14:paraId="015C5011" w14:textId="77777777" w:rsidR="00751CDE" w:rsidRPr="009726B7" w:rsidRDefault="00751CDE" w:rsidP="003E4B52">
      <w:pPr>
        <w:widowControl w:val="0"/>
        <w:autoSpaceDE w:val="0"/>
        <w:autoSpaceDN w:val="0"/>
        <w:adjustRightInd w:val="0"/>
        <w:ind w:left="547"/>
        <w:rPr>
          <w:rFonts w:ascii="ApexSansMediumT" w:hAnsi="ApexSansMediumT"/>
          <w:b/>
          <w:bCs/>
          <w:color w:val="004B8D"/>
          <w:sz w:val="24"/>
          <w:szCs w:val="30"/>
        </w:rPr>
      </w:pPr>
    </w:p>
    <w:p w14:paraId="261130D0" w14:textId="7C060151" w:rsidR="00752E88" w:rsidRPr="009726B7" w:rsidRDefault="00B16F64" w:rsidP="001F586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734" w:hanging="187"/>
        <w:rPr>
          <w:rFonts w:ascii="ApexSansMediumT" w:hAnsi="ApexSansMediumT"/>
          <w:bCs/>
        </w:rPr>
      </w:pPr>
      <w:r w:rsidRPr="009726B7">
        <w:rPr>
          <w:rFonts w:ascii="ApexSansMediumT" w:hAnsi="ApexSansMediumT"/>
          <w:bCs/>
        </w:rPr>
        <w:t xml:space="preserve">More than </w:t>
      </w:r>
      <w:r w:rsidR="00A96D4E" w:rsidRPr="009726B7">
        <w:rPr>
          <w:rFonts w:ascii="ApexSansMediumT" w:hAnsi="ApexSansMediumT"/>
          <w:bCs/>
        </w:rPr>
        <w:t>8</w:t>
      </w:r>
      <w:r w:rsidR="001F5862" w:rsidRPr="009726B7">
        <w:rPr>
          <w:rFonts w:ascii="ApexSansMediumT" w:hAnsi="ApexSansMediumT"/>
          <w:bCs/>
        </w:rPr>
        <w:t>25</w:t>
      </w:r>
      <w:r w:rsidRPr="009726B7">
        <w:rPr>
          <w:rFonts w:ascii="ApexSansMediumT" w:hAnsi="ApexSansMediumT"/>
          <w:bCs/>
        </w:rPr>
        <w:t xml:space="preserve"> aircraft</w:t>
      </w:r>
      <w:r w:rsidR="00A96D4E" w:rsidRPr="009726B7">
        <w:rPr>
          <w:rFonts w:ascii="ApexSansMediumT" w:hAnsi="ApexSansMediumT"/>
          <w:bCs/>
        </w:rPr>
        <w:t xml:space="preserve"> delivered to 100+ operators on </w:t>
      </w:r>
      <w:r w:rsidR="00751CDE" w:rsidRPr="009726B7">
        <w:rPr>
          <w:rFonts w:ascii="ApexSansMediumT" w:hAnsi="ApexSansMediumT"/>
          <w:bCs/>
        </w:rPr>
        <w:t>five continents</w:t>
      </w:r>
    </w:p>
    <w:p w14:paraId="7C8A6091" w14:textId="77777777" w:rsidR="00313FF4" w:rsidRPr="009726B7" w:rsidRDefault="00313FF4" w:rsidP="00C71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ApexSansMediumT" w:hAnsi="ApexSansMediumT"/>
        </w:rPr>
      </w:pPr>
    </w:p>
    <w:p w14:paraId="63A7A60A" w14:textId="40BB9724" w:rsidR="006C18AC" w:rsidRPr="009726B7" w:rsidRDefault="00A96D4E" w:rsidP="00A16771">
      <w:pPr>
        <w:spacing w:line="240" w:lineRule="auto"/>
        <w:jc w:val="both"/>
        <w:rPr>
          <w:rFonts w:ascii="ApexSansMediumT" w:hAnsi="ApexSansMediumT"/>
        </w:rPr>
      </w:pPr>
      <w:r w:rsidRPr="009726B7">
        <w:rPr>
          <w:rFonts w:ascii="ApexSansMediumT" w:hAnsi="ApexSansMediumT"/>
        </w:rPr>
        <w:t>L</w:t>
      </w:r>
      <w:r w:rsidR="00751CDE" w:rsidRPr="009726B7">
        <w:rPr>
          <w:rFonts w:ascii="ApexSansMediumT" w:hAnsi="ApexSansMediumT"/>
        </w:rPr>
        <w:t>E</w:t>
      </w:r>
      <w:r w:rsidRPr="009726B7">
        <w:rPr>
          <w:rFonts w:ascii="ApexSansMediumT" w:hAnsi="ApexSansMediumT"/>
        </w:rPr>
        <w:t xml:space="preserve"> BOURGET</w:t>
      </w:r>
      <w:r w:rsidR="004B103F" w:rsidRPr="009726B7">
        <w:rPr>
          <w:rFonts w:ascii="ApexSansMediumT" w:hAnsi="ApexSansMediumT"/>
        </w:rPr>
        <w:t xml:space="preserve"> — </w:t>
      </w:r>
      <w:r w:rsidRPr="009726B7">
        <w:rPr>
          <w:rFonts w:ascii="ApexSansMediumT" w:hAnsi="ApexSansMediumT"/>
        </w:rPr>
        <w:t>1</w:t>
      </w:r>
      <w:r w:rsidR="009726B7">
        <w:rPr>
          <w:rFonts w:ascii="ApexSansMediumT" w:hAnsi="ApexSansMediumT"/>
        </w:rPr>
        <w:t>7</w:t>
      </w:r>
      <w:r w:rsidRPr="009726B7">
        <w:rPr>
          <w:rFonts w:ascii="ApexSansMediumT" w:hAnsi="ApexSansMediumT"/>
        </w:rPr>
        <w:t xml:space="preserve"> June 2019 - CFM</w:t>
      </w:r>
      <w:r w:rsidR="006C18AC" w:rsidRPr="009726B7">
        <w:rPr>
          <w:rFonts w:ascii="ApexSansMediumT" w:hAnsi="ApexSansMediumT"/>
        </w:rPr>
        <w:t xml:space="preserve"> International’s advanced </w:t>
      </w:r>
      <w:r w:rsidR="00F622C5" w:rsidRPr="009726B7">
        <w:rPr>
          <w:rFonts w:ascii="ApexSansMediumT" w:hAnsi="ApexSansMediumT"/>
        </w:rPr>
        <w:t>LEAP</w:t>
      </w:r>
      <w:r w:rsidR="006C18AC" w:rsidRPr="009726B7">
        <w:rPr>
          <w:rFonts w:ascii="ApexSansMediumT" w:hAnsi="ApexSansMediumT"/>
        </w:rPr>
        <w:t xml:space="preserve"> engine</w:t>
      </w:r>
      <w:r w:rsidR="00B16F64" w:rsidRPr="009726B7">
        <w:rPr>
          <w:rFonts w:ascii="ApexSansMediumT" w:hAnsi="ApexSansMediumT"/>
        </w:rPr>
        <w:t xml:space="preserve"> continues to set a </w:t>
      </w:r>
      <w:r w:rsidR="006C18AC" w:rsidRPr="009726B7">
        <w:rPr>
          <w:rFonts w:ascii="ApexSansMediumT" w:hAnsi="ApexSansMediumT"/>
        </w:rPr>
        <w:t xml:space="preserve">new industry standard for fuel efficiency and asset utilization as </w:t>
      </w:r>
      <w:r w:rsidR="007332E0" w:rsidRPr="009726B7">
        <w:rPr>
          <w:rFonts w:ascii="ApexSansMediumT" w:hAnsi="ApexSansMediumT"/>
        </w:rPr>
        <w:t xml:space="preserve">the </w:t>
      </w:r>
      <w:r w:rsidR="00B16F64" w:rsidRPr="009726B7">
        <w:rPr>
          <w:rFonts w:ascii="ApexSansMediumT" w:hAnsi="ApexSansMediumT"/>
        </w:rPr>
        <w:t>fleet continues the most rapid buildup in commercial aviation history</w:t>
      </w:r>
      <w:r w:rsidR="00751CDE" w:rsidRPr="009726B7">
        <w:rPr>
          <w:rFonts w:ascii="ApexSansMediumT" w:hAnsi="ApexSansMediumT"/>
        </w:rPr>
        <w:t xml:space="preserve">, </w:t>
      </w:r>
      <w:r w:rsidR="00702E1A" w:rsidRPr="009726B7">
        <w:rPr>
          <w:rFonts w:ascii="ApexSansMediumT" w:hAnsi="ApexSansMediumT"/>
        </w:rPr>
        <w:t xml:space="preserve">with the fleet logging </w:t>
      </w:r>
      <w:r w:rsidR="009726B7">
        <w:rPr>
          <w:rFonts w:ascii="ApexSansMediumT" w:hAnsi="ApexSansMediumT"/>
        </w:rPr>
        <w:t>nearly five</w:t>
      </w:r>
      <w:r w:rsidR="00702E1A" w:rsidRPr="009726B7">
        <w:rPr>
          <w:rFonts w:ascii="ApexSansMediumT" w:hAnsi="ApexSansMediumT"/>
        </w:rPr>
        <w:t xml:space="preserve"> </w:t>
      </w:r>
      <w:r w:rsidRPr="009726B7">
        <w:rPr>
          <w:rFonts w:ascii="ApexSansMediumT" w:hAnsi="ApexSansMediumT"/>
        </w:rPr>
        <w:t>million engine</w:t>
      </w:r>
      <w:r w:rsidR="007332E0" w:rsidRPr="009726B7">
        <w:rPr>
          <w:rFonts w:ascii="ApexSansMediumT" w:hAnsi="ApexSansMediumT"/>
        </w:rPr>
        <w:t xml:space="preserve"> </w:t>
      </w:r>
      <w:r w:rsidR="00751CDE" w:rsidRPr="009726B7">
        <w:rPr>
          <w:rFonts w:ascii="ApexSansMediumT" w:hAnsi="ApexSansMediumT"/>
        </w:rPr>
        <w:t>flight hours</w:t>
      </w:r>
      <w:r w:rsidR="00702E1A" w:rsidRPr="009726B7">
        <w:rPr>
          <w:rFonts w:ascii="ApexSansMediumT" w:hAnsi="ApexSansMediumT"/>
        </w:rPr>
        <w:t xml:space="preserve"> through May</w:t>
      </w:r>
      <w:r w:rsidR="009726B7">
        <w:rPr>
          <w:rFonts w:ascii="ApexSansMediumT" w:hAnsi="ApexSansMediumT"/>
        </w:rPr>
        <w:t xml:space="preserve">, </w:t>
      </w:r>
      <w:r w:rsidR="00751CDE" w:rsidRPr="009726B7">
        <w:rPr>
          <w:rFonts w:ascii="ApexSansMediumT" w:hAnsi="ApexSansMediumT"/>
        </w:rPr>
        <w:t xml:space="preserve">less than </w:t>
      </w:r>
      <w:r w:rsidRPr="009726B7">
        <w:rPr>
          <w:rFonts w:ascii="ApexSansMediumT" w:hAnsi="ApexSansMediumT"/>
        </w:rPr>
        <w:t>three years</w:t>
      </w:r>
      <w:r w:rsidR="009726B7">
        <w:rPr>
          <w:rFonts w:ascii="ApexSansMediumT" w:hAnsi="ApexSansMediumT"/>
        </w:rPr>
        <w:t xml:space="preserve"> after </w:t>
      </w:r>
      <w:proofErr w:type="spellStart"/>
      <w:r w:rsidR="009726B7">
        <w:rPr>
          <w:rFonts w:ascii="ApexSansMediumT" w:hAnsi="ApexSansMediumT"/>
        </w:rPr>
        <w:t>commncining</w:t>
      </w:r>
      <w:proofErr w:type="spellEnd"/>
      <w:r w:rsidR="00751CDE" w:rsidRPr="009726B7">
        <w:rPr>
          <w:rFonts w:ascii="ApexSansMediumT" w:hAnsi="ApexSansMediumT"/>
        </w:rPr>
        <w:t xml:space="preserve"> commercial service</w:t>
      </w:r>
      <w:r w:rsidR="00B16F64" w:rsidRPr="009726B7">
        <w:rPr>
          <w:rFonts w:ascii="ApexSansMediumT" w:hAnsi="ApexSansMediumT"/>
        </w:rPr>
        <w:t xml:space="preserve">.  </w:t>
      </w:r>
    </w:p>
    <w:p w14:paraId="3199C824" w14:textId="77777777" w:rsidR="006C18AC" w:rsidRPr="009726B7" w:rsidRDefault="006C18AC" w:rsidP="00A16771">
      <w:pPr>
        <w:spacing w:line="240" w:lineRule="auto"/>
        <w:jc w:val="both"/>
        <w:rPr>
          <w:rFonts w:ascii="ApexSansMediumT" w:hAnsi="ApexSansMediumT"/>
        </w:rPr>
      </w:pPr>
    </w:p>
    <w:p w14:paraId="739FE63D" w14:textId="65FCEB5B" w:rsidR="00D15085" w:rsidRPr="009726B7" w:rsidRDefault="006C18AC" w:rsidP="00A16771">
      <w:pPr>
        <w:spacing w:line="240" w:lineRule="auto"/>
        <w:jc w:val="both"/>
        <w:rPr>
          <w:rFonts w:ascii="ApexSansMediumT" w:hAnsi="ApexSansMediumT"/>
        </w:rPr>
      </w:pPr>
      <w:r w:rsidRPr="009726B7">
        <w:rPr>
          <w:rFonts w:ascii="ApexSansMediumT" w:hAnsi="ApexSansMediumT"/>
        </w:rPr>
        <w:t xml:space="preserve">The first </w:t>
      </w:r>
      <w:r w:rsidR="00F622C5" w:rsidRPr="009726B7">
        <w:rPr>
          <w:rFonts w:ascii="ApexSansMediumT" w:hAnsi="ApexSansMediumT"/>
        </w:rPr>
        <w:t>LEAP</w:t>
      </w:r>
      <w:r w:rsidRPr="009726B7">
        <w:rPr>
          <w:rFonts w:ascii="ApexSansMediumT" w:hAnsi="ApexSansMediumT"/>
        </w:rPr>
        <w:t xml:space="preserve">-powered commercial flight </w:t>
      </w:r>
      <w:r w:rsidR="00D15085" w:rsidRPr="009726B7">
        <w:rPr>
          <w:rFonts w:ascii="ApexSansMediumT" w:hAnsi="ApexSansMediumT"/>
        </w:rPr>
        <w:t xml:space="preserve">happened on </w:t>
      </w:r>
      <w:r w:rsidRPr="009726B7">
        <w:rPr>
          <w:rFonts w:ascii="ApexSansMediumT" w:hAnsi="ApexSansMediumT"/>
        </w:rPr>
        <w:t>August 2, 2016</w:t>
      </w:r>
      <w:r w:rsidR="00D15085" w:rsidRPr="009726B7">
        <w:rPr>
          <w:rFonts w:ascii="ApexSansMediumT" w:hAnsi="ApexSansMediumT"/>
        </w:rPr>
        <w:t xml:space="preserve"> on a </w:t>
      </w:r>
      <w:r w:rsidRPr="009726B7">
        <w:rPr>
          <w:rFonts w:ascii="ApexSansMediumT" w:hAnsi="ApexSansMediumT"/>
        </w:rPr>
        <w:t xml:space="preserve">Pegasus Airlines flight from Istanbul to Antalya.   Since then, </w:t>
      </w:r>
      <w:r w:rsidR="00D15085" w:rsidRPr="009726B7">
        <w:rPr>
          <w:rFonts w:ascii="ApexSansMediumT" w:hAnsi="ApexSansMediumT"/>
        </w:rPr>
        <w:t>mor</w:t>
      </w:r>
      <w:r w:rsidR="00A96D4E" w:rsidRPr="009726B7">
        <w:rPr>
          <w:rFonts w:ascii="ApexSansMediumT" w:hAnsi="ApexSansMediumT"/>
        </w:rPr>
        <w:t>e than 8</w:t>
      </w:r>
      <w:r w:rsidR="00702E1A" w:rsidRPr="009726B7">
        <w:rPr>
          <w:rFonts w:ascii="ApexSansMediumT" w:hAnsi="ApexSansMediumT"/>
        </w:rPr>
        <w:t>25</w:t>
      </w:r>
      <w:r w:rsidR="00D15085" w:rsidRPr="009726B7">
        <w:rPr>
          <w:rFonts w:ascii="ApexSansMediumT" w:hAnsi="ApexSansMediumT"/>
        </w:rPr>
        <w:t xml:space="preserve"> LEAP</w:t>
      </w:r>
      <w:r w:rsidR="00B16F64" w:rsidRPr="009726B7">
        <w:rPr>
          <w:rFonts w:ascii="ApexSansMediumT" w:hAnsi="ApexSansMediumT"/>
        </w:rPr>
        <w:t>-1A and LEAP-1B</w:t>
      </w:r>
      <w:r w:rsidR="00D15085" w:rsidRPr="009726B7">
        <w:rPr>
          <w:rFonts w:ascii="ApexSansMediumT" w:hAnsi="ApexSansMediumT"/>
        </w:rPr>
        <w:t xml:space="preserve">-powered aircraft have </w:t>
      </w:r>
      <w:r w:rsidR="00702E1A" w:rsidRPr="009726B7">
        <w:rPr>
          <w:rFonts w:ascii="ApexSansMediumT" w:hAnsi="ApexSansMediumT"/>
        </w:rPr>
        <w:t xml:space="preserve">been delivered to </w:t>
      </w:r>
      <w:r w:rsidR="0087634E" w:rsidRPr="009726B7">
        <w:rPr>
          <w:rFonts w:ascii="ApexSansMediumT" w:hAnsi="ApexSansMediumT"/>
        </w:rPr>
        <w:t xml:space="preserve">a total of </w:t>
      </w:r>
      <w:r w:rsidR="00A96D4E" w:rsidRPr="009726B7">
        <w:rPr>
          <w:rFonts w:ascii="ApexSansMediumT" w:hAnsi="ApexSansMediumT"/>
        </w:rPr>
        <w:t>104</w:t>
      </w:r>
      <w:r w:rsidR="0087634E" w:rsidRPr="009726B7">
        <w:rPr>
          <w:rFonts w:ascii="ApexSansMediumT" w:hAnsi="ApexSansMediumT"/>
        </w:rPr>
        <w:t xml:space="preserve"> </w:t>
      </w:r>
      <w:r w:rsidR="00BD0B2C" w:rsidRPr="009726B7">
        <w:rPr>
          <w:rFonts w:ascii="ApexSansMediumT" w:hAnsi="ApexSansMediumT"/>
        </w:rPr>
        <w:t>operators</w:t>
      </w:r>
      <w:r w:rsidRPr="009726B7">
        <w:rPr>
          <w:rFonts w:ascii="ApexSansMediumT" w:hAnsi="ApexSansMediumT"/>
        </w:rPr>
        <w:t xml:space="preserve"> on </w:t>
      </w:r>
      <w:r w:rsidR="007332E0" w:rsidRPr="009726B7">
        <w:rPr>
          <w:rFonts w:ascii="ApexSansMediumT" w:hAnsi="ApexSansMediumT"/>
        </w:rPr>
        <w:t>five</w:t>
      </w:r>
      <w:r w:rsidRPr="009726B7">
        <w:rPr>
          <w:rFonts w:ascii="ApexSansMediumT" w:hAnsi="ApexSansMediumT"/>
        </w:rPr>
        <w:t xml:space="preserve"> continents</w:t>
      </w:r>
      <w:r w:rsidR="0087634E" w:rsidRPr="009726B7">
        <w:rPr>
          <w:rFonts w:ascii="ApexSansMediumT" w:hAnsi="ApexSansMediumT"/>
        </w:rPr>
        <w:t xml:space="preserve">. </w:t>
      </w:r>
    </w:p>
    <w:p w14:paraId="5850B835" w14:textId="77777777" w:rsidR="00D15085" w:rsidRPr="009726B7" w:rsidRDefault="00D15085" w:rsidP="00A16771">
      <w:pPr>
        <w:spacing w:line="240" w:lineRule="auto"/>
        <w:jc w:val="both"/>
        <w:rPr>
          <w:rFonts w:ascii="ApexSansMediumT" w:eastAsia="Times New Roman" w:hAnsi="ApexSansMediumT" w:cs="Arial"/>
          <w:sz w:val="24"/>
          <w:szCs w:val="24"/>
        </w:rPr>
      </w:pPr>
    </w:p>
    <w:p w14:paraId="2BB7A172" w14:textId="246411A5" w:rsidR="00D15085" w:rsidRPr="009726B7" w:rsidRDefault="00D15085" w:rsidP="00A16771">
      <w:pPr>
        <w:spacing w:line="240" w:lineRule="auto"/>
        <w:jc w:val="both"/>
        <w:rPr>
          <w:rFonts w:ascii="ApexSansMediumT" w:eastAsia="Times New Roman" w:hAnsi="ApexSansMediumT" w:cs="Arial"/>
          <w:sz w:val="24"/>
          <w:szCs w:val="24"/>
        </w:rPr>
      </w:pPr>
      <w:r w:rsidRPr="009726B7">
        <w:rPr>
          <w:rFonts w:ascii="ApexSansMediumT" w:eastAsia="Times New Roman" w:hAnsi="ApexSansMediumT" w:cs="Arial"/>
          <w:sz w:val="24"/>
          <w:szCs w:val="24"/>
        </w:rPr>
        <w:t>“</w:t>
      </w:r>
      <w:r w:rsidR="00542202" w:rsidRPr="009726B7">
        <w:rPr>
          <w:rFonts w:ascii="ApexSansMediumT" w:eastAsia="Times New Roman" w:hAnsi="ApexSansMediumT" w:cs="Arial"/>
          <w:sz w:val="24"/>
          <w:szCs w:val="24"/>
        </w:rPr>
        <w:t>The LEAP engine just keeps delivering,” s</w:t>
      </w:r>
      <w:r w:rsidR="00B16F64" w:rsidRPr="009726B7">
        <w:rPr>
          <w:rFonts w:ascii="ApexSansMediumT" w:eastAsia="Times New Roman" w:hAnsi="ApexSansMediumT" w:cs="Arial"/>
          <w:sz w:val="24"/>
          <w:szCs w:val="24"/>
        </w:rPr>
        <w:t>aid</w:t>
      </w:r>
      <w:r w:rsidRPr="009726B7">
        <w:rPr>
          <w:rFonts w:ascii="ApexSansMediumT" w:eastAsia="Times New Roman" w:hAnsi="ApexSansMediumT" w:cs="Arial"/>
          <w:sz w:val="24"/>
          <w:szCs w:val="24"/>
        </w:rPr>
        <w:t xml:space="preserve"> Gaël Méheust, president and CEO of CFM International.  “</w:t>
      </w:r>
      <w:r w:rsidR="007332E0" w:rsidRPr="009726B7">
        <w:rPr>
          <w:rFonts w:ascii="ApexSansMediumT" w:eastAsia="Times New Roman" w:hAnsi="ApexSansMediumT" w:cs="Arial"/>
          <w:sz w:val="24"/>
          <w:szCs w:val="24"/>
        </w:rPr>
        <w:t>The</w:t>
      </w:r>
      <w:r w:rsidR="00542202" w:rsidRPr="009726B7">
        <w:rPr>
          <w:rFonts w:ascii="ApexSansMediumT" w:eastAsia="Times New Roman" w:hAnsi="ApexSansMediumT" w:cs="Arial"/>
          <w:sz w:val="24"/>
          <w:szCs w:val="24"/>
        </w:rPr>
        <w:t xml:space="preserve"> rate at which the</w:t>
      </w:r>
      <w:r w:rsidR="007332E0" w:rsidRPr="009726B7">
        <w:rPr>
          <w:rFonts w:ascii="ApexSansMediumT" w:eastAsia="Times New Roman" w:hAnsi="ApexSansMediumT" w:cs="Arial"/>
          <w:sz w:val="24"/>
          <w:szCs w:val="24"/>
        </w:rPr>
        <w:t xml:space="preserve"> fleet</w:t>
      </w:r>
      <w:r w:rsidR="00542202" w:rsidRPr="009726B7">
        <w:rPr>
          <w:rFonts w:ascii="ApexSansMediumT" w:eastAsia="Times New Roman" w:hAnsi="ApexSansMediumT" w:cs="Arial"/>
          <w:sz w:val="24"/>
          <w:szCs w:val="24"/>
        </w:rPr>
        <w:t xml:space="preserve"> has been accumulating hours and cycles is unprecedented in the industry, but it is also achieving </w:t>
      </w:r>
      <w:r w:rsidR="00702E1A" w:rsidRPr="009726B7">
        <w:rPr>
          <w:rFonts w:ascii="ApexSansMediumT" w:eastAsia="Times New Roman" w:hAnsi="ApexSansMediumT" w:cs="Arial"/>
          <w:sz w:val="24"/>
          <w:szCs w:val="24"/>
        </w:rPr>
        <w:t xml:space="preserve">this </w:t>
      </w:r>
      <w:r w:rsidR="00447B2E" w:rsidRPr="009726B7">
        <w:rPr>
          <w:rFonts w:ascii="ApexSansMediumT" w:eastAsia="Times New Roman" w:hAnsi="ApexSansMediumT" w:cs="Arial"/>
          <w:sz w:val="24"/>
          <w:szCs w:val="24"/>
        </w:rPr>
        <w:t xml:space="preserve">with better </w:t>
      </w:r>
      <w:r w:rsidR="00B16F64" w:rsidRPr="009726B7">
        <w:rPr>
          <w:rFonts w:ascii="ApexSansMediumT" w:eastAsia="Times New Roman" w:hAnsi="ApexSansMediumT" w:cs="Arial"/>
          <w:sz w:val="24"/>
          <w:szCs w:val="24"/>
        </w:rPr>
        <w:t>fuel efficiency,</w:t>
      </w:r>
      <w:r w:rsidR="00447B2E" w:rsidRPr="009726B7">
        <w:rPr>
          <w:rFonts w:ascii="ApexSansMediumT" w:eastAsia="Times New Roman" w:hAnsi="ApexSansMediumT" w:cs="Arial"/>
          <w:sz w:val="24"/>
          <w:szCs w:val="24"/>
        </w:rPr>
        <w:t xml:space="preserve"> lower noise and emissions, higher </w:t>
      </w:r>
      <w:r w:rsidR="00B16F64" w:rsidRPr="009726B7">
        <w:rPr>
          <w:rFonts w:ascii="ApexSansMediumT" w:eastAsia="Times New Roman" w:hAnsi="ApexSansMediumT" w:cs="Arial"/>
          <w:sz w:val="24"/>
          <w:szCs w:val="24"/>
        </w:rPr>
        <w:t>reliability</w:t>
      </w:r>
      <w:r w:rsidR="006924CF" w:rsidRPr="009726B7">
        <w:rPr>
          <w:rFonts w:ascii="ApexSansMediumT" w:eastAsia="Times New Roman" w:hAnsi="ApexSansMediumT" w:cs="Arial"/>
          <w:sz w:val="24"/>
          <w:szCs w:val="24"/>
        </w:rPr>
        <w:t xml:space="preserve">, and industry-leading utilization level of </w:t>
      </w:r>
      <w:r w:rsidR="00B16F64" w:rsidRPr="009726B7">
        <w:rPr>
          <w:rFonts w:ascii="ApexSansMediumT" w:eastAsia="Times New Roman" w:hAnsi="ApexSansMediumT" w:cs="Arial"/>
          <w:sz w:val="24"/>
          <w:szCs w:val="24"/>
        </w:rPr>
        <w:t xml:space="preserve">96 </w:t>
      </w:r>
      <w:r w:rsidR="009C3039" w:rsidRPr="009726B7">
        <w:rPr>
          <w:rFonts w:ascii="ApexSansMediumT" w:eastAsia="Times New Roman" w:hAnsi="ApexSansMediumT" w:cs="Arial"/>
          <w:sz w:val="24"/>
          <w:szCs w:val="24"/>
        </w:rPr>
        <w:t>percent of available days flown.”</w:t>
      </w:r>
      <w:r w:rsidRPr="009726B7">
        <w:rPr>
          <w:rFonts w:ascii="ApexSansMediumT" w:eastAsia="Times New Roman" w:hAnsi="ApexSansMediumT" w:cs="Arial"/>
          <w:sz w:val="24"/>
          <w:szCs w:val="24"/>
        </w:rPr>
        <w:t xml:space="preserve">  </w:t>
      </w:r>
    </w:p>
    <w:p w14:paraId="3EB9643C" w14:textId="77777777" w:rsidR="00BD0B2C" w:rsidRPr="009726B7" w:rsidRDefault="00BD0B2C" w:rsidP="00A16771">
      <w:pPr>
        <w:pStyle w:val="PlainText"/>
        <w:jc w:val="both"/>
        <w:rPr>
          <w:rFonts w:ascii="ApexSansMediumT" w:hAnsi="ApexSansMediumT"/>
          <w:color w:val="000000"/>
          <w:sz w:val="22"/>
          <w:szCs w:val="22"/>
          <w:lang w:val="en"/>
        </w:rPr>
      </w:pPr>
    </w:p>
    <w:p w14:paraId="342A545F" w14:textId="19976933" w:rsidR="001F5862" w:rsidRPr="009726B7" w:rsidRDefault="00BD0B2C" w:rsidP="00A16771">
      <w:pPr>
        <w:pStyle w:val="PlainText"/>
        <w:jc w:val="both"/>
        <w:rPr>
          <w:rFonts w:ascii="ApexSansMediumT" w:hAnsi="ApexSansMediumT" w:cs="Arial"/>
          <w:szCs w:val="24"/>
        </w:rPr>
      </w:pPr>
      <w:r w:rsidRPr="009726B7">
        <w:rPr>
          <w:rFonts w:ascii="ApexSansMediumT" w:hAnsi="ApexSansMediumT" w:cs="Arial"/>
          <w:szCs w:val="24"/>
        </w:rPr>
        <w:t xml:space="preserve">The </w:t>
      </w:r>
      <w:r w:rsidR="00F622C5" w:rsidRPr="009726B7">
        <w:rPr>
          <w:rFonts w:ascii="ApexSansMediumT" w:hAnsi="ApexSansMediumT" w:cs="Arial"/>
          <w:szCs w:val="24"/>
        </w:rPr>
        <w:t>LEAP</w:t>
      </w:r>
      <w:r w:rsidR="001F5862" w:rsidRPr="009726B7">
        <w:rPr>
          <w:rFonts w:ascii="ApexSansMediumT" w:hAnsi="ApexSansMediumT" w:cs="Arial"/>
          <w:szCs w:val="24"/>
        </w:rPr>
        <w:t xml:space="preserve"> engine has continued to build on the legacy of the CFM56 product line, which recently surpassed the one billion engine flight hour milestone.  </w:t>
      </w:r>
      <w:r w:rsidR="00D71C9C" w:rsidRPr="009726B7">
        <w:rPr>
          <w:rFonts w:ascii="ApexSansMediumT" w:hAnsi="ApexSansMediumT" w:cs="Arial"/>
          <w:szCs w:val="24"/>
        </w:rPr>
        <w:t>LEAP o</w:t>
      </w:r>
      <w:r w:rsidRPr="009726B7">
        <w:rPr>
          <w:rFonts w:ascii="ApexSansMediumT" w:hAnsi="ApexSansMediumT" w:cs="Arial"/>
          <w:szCs w:val="24"/>
        </w:rPr>
        <w:t xml:space="preserve">perators </w:t>
      </w:r>
      <w:r w:rsidR="00D15085" w:rsidRPr="009726B7">
        <w:rPr>
          <w:rFonts w:ascii="ApexSansMediumT" w:hAnsi="ApexSansMediumT" w:cs="Arial"/>
          <w:szCs w:val="24"/>
        </w:rPr>
        <w:t>a</w:t>
      </w:r>
      <w:r w:rsidR="001F5862" w:rsidRPr="009726B7">
        <w:rPr>
          <w:rFonts w:ascii="ApexSansMediumT" w:hAnsi="ApexSansMediumT" w:cs="Arial"/>
          <w:szCs w:val="24"/>
        </w:rPr>
        <w:t>re seeing a</w:t>
      </w:r>
      <w:r w:rsidR="00D15085" w:rsidRPr="009726B7">
        <w:rPr>
          <w:rFonts w:ascii="ApexSansMediumT" w:hAnsi="ApexSansMediumT" w:cs="Arial"/>
          <w:szCs w:val="24"/>
        </w:rPr>
        <w:t xml:space="preserve"> 15 percen</w:t>
      </w:r>
      <w:r w:rsidRPr="009726B7">
        <w:rPr>
          <w:rFonts w:ascii="ApexSansMediumT" w:hAnsi="ApexSansMediumT" w:cs="Arial"/>
          <w:szCs w:val="24"/>
        </w:rPr>
        <w:t>t improvement in fuel consumption and CO2 emissions</w:t>
      </w:r>
      <w:r w:rsidR="001F5862" w:rsidRPr="009726B7">
        <w:rPr>
          <w:rFonts w:ascii="ApexSansMediumT" w:hAnsi="ApexSansMediumT" w:cs="Arial"/>
          <w:szCs w:val="24"/>
        </w:rPr>
        <w:t>; lower NOx emissions; and</w:t>
      </w:r>
      <w:r w:rsidRPr="009726B7">
        <w:rPr>
          <w:rFonts w:ascii="ApexSansMediumT" w:hAnsi="ApexSansMediumT" w:cs="Arial"/>
          <w:szCs w:val="24"/>
        </w:rPr>
        <w:t xml:space="preserve"> dramatic reductions in engine noise</w:t>
      </w:r>
      <w:r w:rsidR="0087634E" w:rsidRPr="009726B7">
        <w:rPr>
          <w:rFonts w:ascii="ApexSansMediumT" w:hAnsi="ApexSansMediumT" w:cs="Arial"/>
          <w:szCs w:val="24"/>
        </w:rPr>
        <w:t xml:space="preserve">.  </w:t>
      </w:r>
    </w:p>
    <w:p w14:paraId="5ACE67DC" w14:textId="77777777" w:rsidR="001F5862" w:rsidRPr="009726B7" w:rsidRDefault="001F5862" w:rsidP="00BD0B2C">
      <w:pPr>
        <w:pStyle w:val="PlainText"/>
        <w:rPr>
          <w:rFonts w:ascii="ApexSansMediumT" w:hAnsi="ApexSansMediumT" w:cs="Arial"/>
          <w:szCs w:val="24"/>
        </w:rPr>
      </w:pPr>
    </w:p>
    <w:p w14:paraId="6947391F" w14:textId="7F65F96C" w:rsidR="00BD0B2C" w:rsidRPr="009726B7" w:rsidRDefault="00BD0B2C" w:rsidP="00A16771">
      <w:pPr>
        <w:pStyle w:val="PlainText"/>
        <w:jc w:val="both"/>
        <w:rPr>
          <w:rFonts w:ascii="ApexSansMediumT" w:hAnsi="ApexSansMediumT" w:cs="Arial"/>
          <w:szCs w:val="24"/>
        </w:rPr>
      </w:pPr>
      <w:r w:rsidRPr="009726B7">
        <w:rPr>
          <w:rFonts w:ascii="ApexSansMediumT" w:hAnsi="ApexSansMediumT" w:cs="Arial"/>
          <w:szCs w:val="24"/>
        </w:rPr>
        <w:t xml:space="preserve">All this technology is focused on providing </w:t>
      </w:r>
      <w:r w:rsidR="00C52083" w:rsidRPr="009726B7">
        <w:rPr>
          <w:rFonts w:ascii="ApexSansMediumT" w:hAnsi="ApexSansMediumT" w:cs="Arial"/>
          <w:szCs w:val="24"/>
        </w:rPr>
        <w:t xml:space="preserve">what we promised </w:t>
      </w:r>
      <w:r w:rsidR="00781043" w:rsidRPr="009726B7">
        <w:rPr>
          <w:rFonts w:ascii="ApexSansMediumT" w:hAnsi="ApexSansMediumT" w:cs="Arial"/>
          <w:szCs w:val="24"/>
        </w:rPr>
        <w:t xml:space="preserve">to customers </w:t>
      </w:r>
      <w:r w:rsidR="00C52083" w:rsidRPr="009726B7">
        <w:rPr>
          <w:rFonts w:ascii="ApexSansMediumT" w:hAnsi="ApexSansMediumT" w:cs="Arial"/>
          <w:szCs w:val="24"/>
        </w:rPr>
        <w:t xml:space="preserve">more than a decade ago: </w:t>
      </w:r>
      <w:r w:rsidRPr="009726B7">
        <w:rPr>
          <w:rFonts w:ascii="ApexSansMediumT" w:hAnsi="ApexSansMediumT" w:cs="Arial"/>
          <w:szCs w:val="24"/>
        </w:rPr>
        <w:t xml:space="preserve">better utilization, including CFM’s legendary reliability out of the box; </w:t>
      </w:r>
      <w:r w:rsidRPr="009726B7">
        <w:rPr>
          <w:rFonts w:ascii="ApexSansMediumT" w:hAnsi="ApexSansMediumT" w:cs="Arial"/>
          <w:szCs w:val="24"/>
        </w:rPr>
        <w:lastRenderedPageBreak/>
        <w:t>greater asset availability; enhanced time on wing margins to help keep maintenance costs low; and minimized maintenance actions, all supported by sophisticated analytics that enable CFM to provide tailored, predictive maintenance over the life of the product.</w:t>
      </w:r>
    </w:p>
    <w:p w14:paraId="6C67469B" w14:textId="77777777" w:rsidR="00B16F64" w:rsidRPr="009726B7" w:rsidRDefault="00B16F64" w:rsidP="00697F89">
      <w:pPr>
        <w:widowControl w:val="0"/>
        <w:autoSpaceDE w:val="0"/>
        <w:autoSpaceDN w:val="0"/>
        <w:adjustRightInd w:val="0"/>
        <w:spacing w:line="240" w:lineRule="auto"/>
        <w:rPr>
          <w:rFonts w:ascii="ApexSansMediumT" w:eastAsia="SimSun" w:hAnsi="ApexSansMediumT" w:cs="Arial"/>
          <w:b/>
          <w:lang w:eastAsia="zh-CN"/>
        </w:rPr>
      </w:pPr>
    </w:p>
    <w:p w14:paraId="26087B1C" w14:textId="77777777" w:rsidR="0046627D" w:rsidRPr="009726B7" w:rsidRDefault="0046627D" w:rsidP="0046627D">
      <w:pPr>
        <w:widowControl w:val="0"/>
        <w:autoSpaceDE w:val="0"/>
        <w:autoSpaceDN w:val="0"/>
        <w:adjustRightInd w:val="0"/>
        <w:spacing w:line="240" w:lineRule="auto"/>
        <w:rPr>
          <w:rFonts w:ascii="ApexSansMediumT" w:eastAsia="SimSun" w:hAnsi="ApexSansMediumT" w:cs="Arial"/>
          <w:b/>
          <w:lang w:eastAsia="zh-CN"/>
        </w:rPr>
      </w:pPr>
      <w:r w:rsidRPr="009726B7">
        <w:rPr>
          <w:rFonts w:ascii="ApexSansMediumT" w:eastAsia="SimSun" w:hAnsi="ApexSansMediumT" w:cs="Arial"/>
          <w:b/>
          <w:lang w:eastAsia="zh-CN"/>
        </w:rPr>
        <w:t>About CFM International</w:t>
      </w:r>
    </w:p>
    <w:p w14:paraId="2E679E51" w14:textId="77777777" w:rsidR="0046627D" w:rsidRPr="009726B7" w:rsidRDefault="0046627D" w:rsidP="0046627D">
      <w:pPr>
        <w:spacing w:line="240" w:lineRule="auto"/>
        <w:rPr>
          <w:rFonts w:ascii="ApexSansMediumT" w:eastAsia="Times New Roman" w:hAnsi="ApexSansMediumT"/>
        </w:rPr>
      </w:pPr>
    </w:p>
    <w:p w14:paraId="5831454B" w14:textId="06403B1A" w:rsidR="0046627D" w:rsidRPr="009726B7" w:rsidRDefault="0046627D" w:rsidP="0046627D">
      <w:pPr>
        <w:spacing w:line="240" w:lineRule="auto"/>
        <w:rPr>
          <w:rFonts w:ascii="ApexSansMediumT" w:eastAsia="Batang" w:hAnsi="ApexSansMediumT"/>
        </w:rPr>
      </w:pPr>
      <w:r w:rsidRPr="009726B7">
        <w:rPr>
          <w:rFonts w:ascii="ApexSansMediumT" w:eastAsia="Times New Roman" w:hAnsi="ApexSansMediumT"/>
        </w:rPr>
        <w:t xml:space="preserve">The LEAP engine is a product of CFM International, a 50/50 joint company between GE and Safran Aircraft Engines. This engine has experienced the fastest order ramp up in commercial aviation history and CFM has received orders and commitments for a total of more than </w:t>
      </w:r>
      <w:r w:rsidR="00542202" w:rsidRPr="009726B7">
        <w:rPr>
          <w:rFonts w:ascii="ApexSansMediumT" w:eastAsia="Times New Roman" w:hAnsi="ApexSansMediumT"/>
        </w:rPr>
        <w:t>17,</w:t>
      </w:r>
      <w:r w:rsidR="00803CD1">
        <w:rPr>
          <w:rFonts w:ascii="ApexSansMediumT" w:eastAsia="Times New Roman" w:hAnsi="ApexSansMediumT"/>
        </w:rPr>
        <w:t>6</w:t>
      </w:r>
      <w:r w:rsidR="00542202" w:rsidRPr="009726B7">
        <w:rPr>
          <w:rFonts w:ascii="ApexSansMediumT" w:eastAsia="Times New Roman" w:hAnsi="ApexSansMediumT"/>
        </w:rPr>
        <w:t>00</w:t>
      </w:r>
      <w:r w:rsidRPr="009726B7">
        <w:rPr>
          <w:rFonts w:ascii="ApexSansMediumT" w:eastAsia="Times New Roman" w:hAnsi="ApexSansMediumT"/>
        </w:rPr>
        <w:t xml:space="preserve"> LEAP engines</w:t>
      </w:r>
      <w:r w:rsidR="00803CD1">
        <w:rPr>
          <w:rFonts w:ascii="ApexSansMediumT" w:eastAsia="Times New Roman" w:hAnsi="ApexSansMediumT"/>
        </w:rPr>
        <w:t>, including spares,</w:t>
      </w:r>
      <w:r w:rsidRPr="009726B7">
        <w:rPr>
          <w:rFonts w:ascii="ApexSansMediumT" w:eastAsia="Times New Roman" w:hAnsi="ApexSansMediumT"/>
        </w:rPr>
        <w:t xml:space="preserve"> across all three models through </w:t>
      </w:r>
      <w:r w:rsidR="00187926">
        <w:rPr>
          <w:rFonts w:ascii="ApexSansMediumT" w:eastAsia="Times New Roman" w:hAnsi="ApexSansMediumT"/>
        </w:rPr>
        <w:t>May 2019</w:t>
      </w:r>
      <w:r w:rsidRPr="009726B7">
        <w:rPr>
          <w:rFonts w:ascii="ApexSansMediumT" w:eastAsia="Times New Roman" w:hAnsi="ApexSansMediumT"/>
        </w:rPr>
        <w:t xml:space="preserve">. </w:t>
      </w:r>
      <w:r w:rsidRPr="009726B7">
        <w:rPr>
          <w:rFonts w:ascii="ApexSansMediumT" w:hAnsi="ApexSansMediumT"/>
        </w:rPr>
        <w:t xml:space="preserve">For more information, visit us at </w:t>
      </w:r>
      <w:hyperlink r:id="rId9" w:history="1">
        <w:r w:rsidRPr="009726B7">
          <w:rPr>
            <w:rStyle w:val="Hyperlink"/>
            <w:rFonts w:ascii="ApexSansMediumT" w:hAnsi="ApexSansMediumT"/>
            <w:color w:val="95B3D7" w:themeColor="accent1" w:themeTint="99"/>
          </w:rPr>
          <w:t>www.cfmaeroengines.com</w:t>
        </w:r>
      </w:hyperlink>
      <w:r w:rsidRPr="009726B7">
        <w:rPr>
          <w:rFonts w:ascii="ApexSansMediumT" w:hAnsi="ApexSansMediumT"/>
        </w:rPr>
        <w:t xml:space="preserve"> or follow us on Twitter @CFM_engines.</w:t>
      </w:r>
    </w:p>
    <w:p w14:paraId="7A4283F4" w14:textId="77777777" w:rsidR="00797279" w:rsidRPr="009726B7" w:rsidRDefault="00797279" w:rsidP="00697F89">
      <w:pPr>
        <w:widowControl w:val="0"/>
        <w:autoSpaceDE w:val="0"/>
        <w:autoSpaceDN w:val="0"/>
        <w:adjustRightInd w:val="0"/>
        <w:spacing w:line="240" w:lineRule="auto"/>
        <w:rPr>
          <w:rFonts w:ascii="ApexSansMediumT" w:hAnsi="ApexSansMediumT"/>
        </w:rPr>
      </w:pPr>
    </w:p>
    <w:p w14:paraId="64CD273E" w14:textId="77777777" w:rsidR="000A68E5" w:rsidRPr="009726B7" w:rsidRDefault="000A68E5" w:rsidP="007D6761">
      <w:pPr>
        <w:jc w:val="center"/>
        <w:rPr>
          <w:rFonts w:ascii="ApexSansMediumT" w:hAnsi="ApexSansMediumT" w:cs="Arial"/>
        </w:rPr>
      </w:pPr>
      <w:r w:rsidRPr="009726B7">
        <w:rPr>
          <w:rFonts w:ascii="ApexSansMediumT" w:hAnsi="ApexSansMediumT" w:cs="Arial"/>
        </w:rPr>
        <w:t># # #</w:t>
      </w:r>
    </w:p>
    <w:p w14:paraId="2D675C40" w14:textId="77777777" w:rsidR="000A68E5" w:rsidRPr="009726B7" w:rsidRDefault="000A68E5" w:rsidP="004E3FFB">
      <w:pPr>
        <w:pStyle w:val="smallprint"/>
        <w:rPr>
          <w:rFonts w:ascii="ApexSansMediumT" w:hAnsi="ApexSansMediumT"/>
        </w:rPr>
      </w:pPr>
    </w:p>
    <w:sectPr w:rsidR="000A68E5" w:rsidRPr="009726B7" w:rsidSect="00DF3A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AC07D" w14:textId="77777777" w:rsidR="00E331A4" w:rsidRDefault="00E331A4" w:rsidP="008406ED">
      <w:pPr>
        <w:spacing w:line="240" w:lineRule="auto"/>
      </w:pPr>
      <w:r>
        <w:separator/>
      </w:r>
    </w:p>
  </w:endnote>
  <w:endnote w:type="continuationSeparator" w:id="0">
    <w:p w14:paraId="7C0481CA" w14:textId="77777777" w:rsidR="00E331A4" w:rsidRDefault="00E331A4" w:rsidP="00840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exSansBookT">
    <w:panose1 w:val="02000503020000020004"/>
    <w:charset w:val="00"/>
    <w:family w:val="auto"/>
    <w:pitch w:val="variable"/>
    <w:sig w:usb0="800000A7" w:usb1="00000040" w:usb2="00000000" w:usb3="00000000" w:csb0="00000009" w:csb1="00000000"/>
  </w:font>
  <w:font w:name="ApexSansMediumT">
    <w:panose1 w:val="020005030200000200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5F6B6" w14:textId="77777777" w:rsidR="00AB2ECC" w:rsidRDefault="00AB2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4598" w14:textId="77777777" w:rsidR="004B0BCF" w:rsidRPr="00CA59EE" w:rsidRDefault="004B0BCF" w:rsidP="00F43122">
    <w:pPr>
      <w:pStyle w:val="Footer"/>
      <w:tabs>
        <w:tab w:val="clear" w:pos="4680"/>
        <w:tab w:val="clear" w:pos="9360"/>
      </w:tabs>
      <w:rPr>
        <w:rFonts w:ascii="ApexSansMediumT" w:hAnsi="ApexSansMediumT"/>
        <w:sz w:val="14"/>
        <w:szCs w:val="14"/>
      </w:rPr>
    </w:pPr>
    <w:r w:rsidRPr="00CA59EE">
      <w:rPr>
        <w:rFonts w:ascii="ApexSansMediumT" w:hAnsi="ApexSansMediumT"/>
        <w:sz w:val="14"/>
        <w:szCs w:val="14"/>
      </w:rPr>
      <w:t>CFM, CFM56 and the CFM logo are trademarks of CFM International, a 50/50 joint company between Snecma (Safran) and 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03D3B" w14:textId="77777777" w:rsidR="004B0BCF" w:rsidRPr="00F43122" w:rsidRDefault="004B0BCF" w:rsidP="00F43122">
    <w:pPr>
      <w:pStyle w:val="Footer"/>
      <w:tabs>
        <w:tab w:val="clear" w:pos="4680"/>
        <w:tab w:val="clear" w:pos="9360"/>
      </w:tabs>
      <w:rPr>
        <w:sz w:val="14"/>
        <w:szCs w:val="14"/>
      </w:rPr>
    </w:pPr>
    <w:r w:rsidRPr="001F2879">
      <w:rPr>
        <w:sz w:val="14"/>
        <w:szCs w:val="14"/>
      </w:rPr>
      <w:t xml:space="preserve">CFM, CFM56 and the CFM logo are trademarks of CFM International, a 50/50 joint company between </w:t>
    </w:r>
    <w:r w:rsidR="00F87A17">
      <w:rPr>
        <w:sz w:val="14"/>
        <w:szCs w:val="14"/>
      </w:rPr>
      <w:t>GE and Safran Aircraft Engines.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97FF" w14:textId="77777777" w:rsidR="00E331A4" w:rsidRDefault="00E331A4" w:rsidP="008406ED">
      <w:pPr>
        <w:spacing w:line="240" w:lineRule="auto"/>
      </w:pPr>
      <w:r>
        <w:separator/>
      </w:r>
    </w:p>
  </w:footnote>
  <w:footnote w:type="continuationSeparator" w:id="0">
    <w:p w14:paraId="036D1046" w14:textId="77777777" w:rsidR="00E331A4" w:rsidRDefault="00E331A4" w:rsidP="008406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C9CBE" w14:textId="77777777" w:rsidR="00AB2ECC" w:rsidRDefault="00AB2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DB9D" w14:textId="77777777" w:rsidR="00AB2ECC" w:rsidRDefault="00AB2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DA29" w14:textId="77777777" w:rsidR="00AB2ECC" w:rsidRDefault="00AB2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1647C3"/>
    <w:multiLevelType w:val="hybridMultilevel"/>
    <w:tmpl w:val="891809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CB7DF5"/>
    <w:multiLevelType w:val="hybridMultilevel"/>
    <w:tmpl w:val="C7A4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854"/>
    <w:multiLevelType w:val="hybridMultilevel"/>
    <w:tmpl w:val="EFC4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302FE"/>
    <w:multiLevelType w:val="hybridMultilevel"/>
    <w:tmpl w:val="D8CA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37E2"/>
    <w:multiLevelType w:val="hybridMultilevel"/>
    <w:tmpl w:val="4E1A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7339D"/>
    <w:multiLevelType w:val="hybridMultilevel"/>
    <w:tmpl w:val="1B1AFEF6"/>
    <w:lvl w:ilvl="0" w:tplc="C6486C02">
      <w:start w:val="1"/>
      <w:numFmt w:val="bullet"/>
      <w:pStyle w:val="Bullets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12BDB"/>
    <w:multiLevelType w:val="hybridMultilevel"/>
    <w:tmpl w:val="B9F8FD44"/>
    <w:lvl w:ilvl="0" w:tplc="E3C0E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92620"/>
    <w:multiLevelType w:val="hybridMultilevel"/>
    <w:tmpl w:val="C890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FC"/>
    <w:rsid w:val="00014D52"/>
    <w:rsid w:val="00016074"/>
    <w:rsid w:val="000229FA"/>
    <w:rsid w:val="00037E6F"/>
    <w:rsid w:val="000413AD"/>
    <w:rsid w:val="0005294F"/>
    <w:rsid w:val="00071CD2"/>
    <w:rsid w:val="00075E60"/>
    <w:rsid w:val="00076946"/>
    <w:rsid w:val="000A68E5"/>
    <w:rsid w:val="000A6CAB"/>
    <w:rsid w:val="000E70F9"/>
    <w:rsid w:val="00112C43"/>
    <w:rsid w:val="00116F29"/>
    <w:rsid w:val="00123A7C"/>
    <w:rsid w:val="00137982"/>
    <w:rsid w:val="001461B3"/>
    <w:rsid w:val="00167A6A"/>
    <w:rsid w:val="001809DC"/>
    <w:rsid w:val="00182D4C"/>
    <w:rsid w:val="00187926"/>
    <w:rsid w:val="001921E8"/>
    <w:rsid w:val="001A439C"/>
    <w:rsid w:val="001A500D"/>
    <w:rsid w:val="001E304C"/>
    <w:rsid w:val="001E6411"/>
    <w:rsid w:val="001F2879"/>
    <w:rsid w:val="001F5862"/>
    <w:rsid w:val="001F7E08"/>
    <w:rsid w:val="00200E4B"/>
    <w:rsid w:val="00221661"/>
    <w:rsid w:val="002233CE"/>
    <w:rsid w:val="00240B16"/>
    <w:rsid w:val="00247257"/>
    <w:rsid w:val="00260760"/>
    <w:rsid w:val="00266679"/>
    <w:rsid w:val="00273C27"/>
    <w:rsid w:val="002A076B"/>
    <w:rsid w:val="002B18D9"/>
    <w:rsid w:val="002B18F5"/>
    <w:rsid w:val="002C6E11"/>
    <w:rsid w:val="002D66E7"/>
    <w:rsid w:val="002E7B5E"/>
    <w:rsid w:val="002F18E0"/>
    <w:rsid w:val="002F4844"/>
    <w:rsid w:val="00300A24"/>
    <w:rsid w:val="003069D8"/>
    <w:rsid w:val="00313FF4"/>
    <w:rsid w:val="003324A8"/>
    <w:rsid w:val="00333178"/>
    <w:rsid w:val="0033413D"/>
    <w:rsid w:val="00355B83"/>
    <w:rsid w:val="00363780"/>
    <w:rsid w:val="00365389"/>
    <w:rsid w:val="0037062F"/>
    <w:rsid w:val="00385BE9"/>
    <w:rsid w:val="00385EB6"/>
    <w:rsid w:val="003A34D0"/>
    <w:rsid w:val="003A4B48"/>
    <w:rsid w:val="003B1734"/>
    <w:rsid w:val="003B2077"/>
    <w:rsid w:val="003B4D70"/>
    <w:rsid w:val="003D0F38"/>
    <w:rsid w:val="003D48ED"/>
    <w:rsid w:val="003E09AE"/>
    <w:rsid w:val="003E4B52"/>
    <w:rsid w:val="003E6F4E"/>
    <w:rsid w:val="003F6E56"/>
    <w:rsid w:val="00410515"/>
    <w:rsid w:val="00412A52"/>
    <w:rsid w:val="004144EC"/>
    <w:rsid w:val="00443B91"/>
    <w:rsid w:val="00444304"/>
    <w:rsid w:val="004472B3"/>
    <w:rsid w:val="00447B2E"/>
    <w:rsid w:val="00452A56"/>
    <w:rsid w:val="0046603F"/>
    <w:rsid w:val="0046627D"/>
    <w:rsid w:val="00466DAC"/>
    <w:rsid w:val="00467B87"/>
    <w:rsid w:val="004710CD"/>
    <w:rsid w:val="0048686E"/>
    <w:rsid w:val="00486ABB"/>
    <w:rsid w:val="00493577"/>
    <w:rsid w:val="004A3517"/>
    <w:rsid w:val="004A44AE"/>
    <w:rsid w:val="004B0BCF"/>
    <w:rsid w:val="004B103F"/>
    <w:rsid w:val="004B1CFC"/>
    <w:rsid w:val="004B6D88"/>
    <w:rsid w:val="004B71FD"/>
    <w:rsid w:val="004C03AF"/>
    <w:rsid w:val="004E3FFB"/>
    <w:rsid w:val="004E799C"/>
    <w:rsid w:val="004F43DD"/>
    <w:rsid w:val="00513FFC"/>
    <w:rsid w:val="005211BB"/>
    <w:rsid w:val="0052519C"/>
    <w:rsid w:val="00542202"/>
    <w:rsid w:val="00550D0F"/>
    <w:rsid w:val="00556448"/>
    <w:rsid w:val="00557F9E"/>
    <w:rsid w:val="00562130"/>
    <w:rsid w:val="0057249A"/>
    <w:rsid w:val="0058657A"/>
    <w:rsid w:val="005906AC"/>
    <w:rsid w:val="00597238"/>
    <w:rsid w:val="005C65B8"/>
    <w:rsid w:val="005E6198"/>
    <w:rsid w:val="00617833"/>
    <w:rsid w:val="006222BA"/>
    <w:rsid w:val="0063530D"/>
    <w:rsid w:val="006358FD"/>
    <w:rsid w:val="00651339"/>
    <w:rsid w:val="00657406"/>
    <w:rsid w:val="00657939"/>
    <w:rsid w:val="006757AA"/>
    <w:rsid w:val="006779E4"/>
    <w:rsid w:val="00683C27"/>
    <w:rsid w:val="006924CF"/>
    <w:rsid w:val="00697F89"/>
    <w:rsid w:val="006B21E8"/>
    <w:rsid w:val="006B7B8C"/>
    <w:rsid w:val="006C18AC"/>
    <w:rsid w:val="006F2C23"/>
    <w:rsid w:val="006F5D1B"/>
    <w:rsid w:val="00702E1A"/>
    <w:rsid w:val="00706F02"/>
    <w:rsid w:val="00713FF8"/>
    <w:rsid w:val="00715443"/>
    <w:rsid w:val="007332E0"/>
    <w:rsid w:val="00733F02"/>
    <w:rsid w:val="00736558"/>
    <w:rsid w:val="00741B9A"/>
    <w:rsid w:val="00751CDE"/>
    <w:rsid w:val="00752E88"/>
    <w:rsid w:val="007579FB"/>
    <w:rsid w:val="00766B28"/>
    <w:rsid w:val="00781043"/>
    <w:rsid w:val="007854BC"/>
    <w:rsid w:val="00797279"/>
    <w:rsid w:val="00797320"/>
    <w:rsid w:val="00797472"/>
    <w:rsid w:val="007A0514"/>
    <w:rsid w:val="007A7C17"/>
    <w:rsid w:val="007C0742"/>
    <w:rsid w:val="007C58D6"/>
    <w:rsid w:val="007D431D"/>
    <w:rsid w:val="007D6761"/>
    <w:rsid w:val="007E6C85"/>
    <w:rsid w:val="008017C1"/>
    <w:rsid w:val="00803CD1"/>
    <w:rsid w:val="00822619"/>
    <w:rsid w:val="008234DC"/>
    <w:rsid w:val="008406ED"/>
    <w:rsid w:val="0085382D"/>
    <w:rsid w:val="00864423"/>
    <w:rsid w:val="00866425"/>
    <w:rsid w:val="008749EB"/>
    <w:rsid w:val="0087634E"/>
    <w:rsid w:val="00880E7B"/>
    <w:rsid w:val="0088765C"/>
    <w:rsid w:val="008909CE"/>
    <w:rsid w:val="008924EE"/>
    <w:rsid w:val="00894435"/>
    <w:rsid w:val="00895ADF"/>
    <w:rsid w:val="008A11F0"/>
    <w:rsid w:val="008A3D6C"/>
    <w:rsid w:val="008B6100"/>
    <w:rsid w:val="008C66BC"/>
    <w:rsid w:val="008C6AE7"/>
    <w:rsid w:val="008D387C"/>
    <w:rsid w:val="00904B74"/>
    <w:rsid w:val="009052B2"/>
    <w:rsid w:val="00913386"/>
    <w:rsid w:val="009146B1"/>
    <w:rsid w:val="00916137"/>
    <w:rsid w:val="009253A9"/>
    <w:rsid w:val="00937132"/>
    <w:rsid w:val="00943B54"/>
    <w:rsid w:val="00957788"/>
    <w:rsid w:val="00961C80"/>
    <w:rsid w:val="009726B7"/>
    <w:rsid w:val="0098023D"/>
    <w:rsid w:val="00980DC6"/>
    <w:rsid w:val="0098211E"/>
    <w:rsid w:val="009903B2"/>
    <w:rsid w:val="00991827"/>
    <w:rsid w:val="00996254"/>
    <w:rsid w:val="00996BD9"/>
    <w:rsid w:val="009A2046"/>
    <w:rsid w:val="009A27D2"/>
    <w:rsid w:val="009B4E19"/>
    <w:rsid w:val="009C3039"/>
    <w:rsid w:val="009E21FD"/>
    <w:rsid w:val="009E498E"/>
    <w:rsid w:val="009F3B16"/>
    <w:rsid w:val="009F4FE8"/>
    <w:rsid w:val="009F5D13"/>
    <w:rsid w:val="009F7CA5"/>
    <w:rsid w:val="00A0082B"/>
    <w:rsid w:val="00A02F82"/>
    <w:rsid w:val="00A1269C"/>
    <w:rsid w:val="00A14015"/>
    <w:rsid w:val="00A16771"/>
    <w:rsid w:val="00A229C3"/>
    <w:rsid w:val="00A3446F"/>
    <w:rsid w:val="00A36D16"/>
    <w:rsid w:val="00A524FF"/>
    <w:rsid w:val="00A56048"/>
    <w:rsid w:val="00A575A6"/>
    <w:rsid w:val="00A6765A"/>
    <w:rsid w:val="00A7412C"/>
    <w:rsid w:val="00A81B91"/>
    <w:rsid w:val="00A9327D"/>
    <w:rsid w:val="00A9486C"/>
    <w:rsid w:val="00A96D4E"/>
    <w:rsid w:val="00AB2ECC"/>
    <w:rsid w:val="00AB50B1"/>
    <w:rsid w:val="00AC5891"/>
    <w:rsid w:val="00AC6598"/>
    <w:rsid w:val="00AD118A"/>
    <w:rsid w:val="00AE1CD2"/>
    <w:rsid w:val="00B16F64"/>
    <w:rsid w:val="00B42668"/>
    <w:rsid w:val="00B50E69"/>
    <w:rsid w:val="00B5333C"/>
    <w:rsid w:val="00B54C95"/>
    <w:rsid w:val="00B75CA1"/>
    <w:rsid w:val="00B843FD"/>
    <w:rsid w:val="00B84711"/>
    <w:rsid w:val="00B84FA0"/>
    <w:rsid w:val="00B87F4C"/>
    <w:rsid w:val="00B87F5A"/>
    <w:rsid w:val="00B9582F"/>
    <w:rsid w:val="00B9718A"/>
    <w:rsid w:val="00BD0B2C"/>
    <w:rsid w:val="00BD1CE9"/>
    <w:rsid w:val="00BD2648"/>
    <w:rsid w:val="00BD26FB"/>
    <w:rsid w:val="00BD54BF"/>
    <w:rsid w:val="00BE4B16"/>
    <w:rsid w:val="00C00061"/>
    <w:rsid w:val="00C25FC7"/>
    <w:rsid w:val="00C36B66"/>
    <w:rsid w:val="00C450FB"/>
    <w:rsid w:val="00C47A1F"/>
    <w:rsid w:val="00C52083"/>
    <w:rsid w:val="00C54375"/>
    <w:rsid w:val="00C55327"/>
    <w:rsid w:val="00C71BBA"/>
    <w:rsid w:val="00C73630"/>
    <w:rsid w:val="00C7367E"/>
    <w:rsid w:val="00C74E06"/>
    <w:rsid w:val="00C907F4"/>
    <w:rsid w:val="00C94564"/>
    <w:rsid w:val="00CA33B3"/>
    <w:rsid w:val="00CA59EE"/>
    <w:rsid w:val="00CC262B"/>
    <w:rsid w:val="00CD06B5"/>
    <w:rsid w:val="00CD3D43"/>
    <w:rsid w:val="00CF579A"/>
    <w:rsid w:val="00D00542"/>
    <w:rsid w:val="00D07D22"/>
    <w:rsid w:val="00D14D5F"/>
    <w:rsid w:val="00D15085"/>
    <w:rsid w:val="00D2112D"/>
    <w:rsid w:val="00D23FF7"/>
    <w:rsid w:val="00D30234"/>
    <w:rsid w:val="00D3475E"/>
    <w:rsid w:val="00D369EE"/>
    <w:rsid w:val="00D46836"/>
    <w:rsid w:val="00D4687F"/>
    <w:rsid w:val="00D53939"/>
    <w:rsid w:val="00D57621"/>
    <w:rsid w:val="00D60898"/>
    <w:rsid w:val="00D65879"/>
    <w:rsid w:val="00D70B8F"/>
    <w:rsid w:val="00D71C9C"/>
    <w:rsid w:val="00D729B5"/>
    <w:rsid w:val="00D749E5"/>
    <w:rsid w:val="00D75462"/>
    <w:rsid w:val="00D83D81"/>
    <w:rsid w:val="00D9035F"/>
    <w:rsid w:val="00DA026D"/>
    <w:rsid w:val="00DB533F"/>
    <w:rsid w:val="00DC3563"/>
    <w:rsid w:val="00DC3AF4"/>
    <w:rsid w:val="00DD0257"/>
    <w:rsid w:val="00DE4E1E"/>
    <w:rsid w:val="00DF3004"/>
    <w:rsid w:val="00DF3AEA"/>
    <w:rsid w:val="00E019D5"/>
    <w:rsid w:val="00E11B31"/>
    <w:rsid w:val="00E21BFB"/>
    <w:rsid w:val="00E23CFA"/>
    <w:rsid w:val="00E331A4"/>
    <w:rsid w:val="00E60B13"/>
    <w:rsid w:val="00E63EAF"/>
    <w:rsid w:val="00E74548"/>
    <w:rsid w:val="00E863D3"/>
    <w:rsid w:val="00E91DD5"/>
    <w:rsid w:val="00EB54FC"/>
    <w:rsid w:val="00ED3476"/>
    <w:rsid w:val="00ED7587"/>
    <w:rsid w:val="00EF736B"/>
    <w:rsid w:val="00EF780A"/>
    <w:rsid w:val="00F049AE"/>
    <w:rsid w:val="00F155DA"/>
    <w:rsid w:val="00F3291B"/>
    <w:rsid w:val="00F335CD"/>
    <w:rsid w:val="00F33C1C"/>
    <w:rsid w:val="00F35EF7"/>
    <w:rsid w:val="00F41929"/>
    <w:rsid w:val="00F42B79"/>
    <w:rsid w:val="00F43122"/>
    <w:rsid w:val="00F622C5"/>
    <w:rsid w:val="00F730F7"/>
    <w:rsid w:val="00F73200"/>
    <w:rsid w:val="00F77D9D"/>
    <w:rsid w:val="00F82E8F"/>
    <w:rsid w:val="00F87A17"/>
    <w:rsid w:val="00F9381B"/>
    <w:rsid w:val="00FA4C08"/>
    <w:rsid w:val="00FA69A5"/>
    <w:rsid w:val="00FA7877"/>
    <w:rsid w:val="00FE4295"/>
    <w:rsid w:val="00FE6662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14C18"/>
  <w15:docId w15:val="{6638790D-0AB7-49BF-97F6-EF78A5C1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FFB"/>
    <w:pPr>
      <w:spacing w:line="264" w:lineRule="auto"/>
    </w:pPr>
    <w:rPr>
      <w:rFonts w:ascii="ApexSansBookT" w:hAnsi="ApexSansBook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5E60"/>
    <w:pPr>
      <w:keepNext/>
      <w:keepLines/>
      <w:spacing w:before="240" w:after="240"/>
      <w:outlineLvl w:val="0"/>
    </w:pPr>
    <w:rPr>
      <w:rFonts w:ascii="ApexSansMediumT" w:eastAsia="Times New Roman" w:hAnsi="ApexSansMediumT"/>
      <w:b/>
      <w:bCs/>
      <w:color w:val="004B8D"/>
      <w:sz w:val="32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55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5E60"/>
    <w:rPr>
      <w:rFonts w:ascii="ApexSansMediumT" w:hAnsi="ApexSansMediumT" w:cs="Times New Roman"/>
      <w:b/>
      <w:bCs/>
      <w:color w:val="004B8D"/>
      <w:sz w:val="28"/>
      <w:szCs w:val="28"/>
    </w:rPr>
  </w:style>
  <w:style w:type="paragraph" w:styleId="Header">
    <w:name w:val="header"/>
    <w:basedOn w:val="Normal"/>
    <w:link w:val="HeaderChar"/>
    <w:uiPriority w:val="99"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06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06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0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6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9F7CA5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4A3517"/>
    <w:pPr>
      <w:numPr>
        <w:ilvl w:val="1"/>
      </w:numPr>
    </w:pPr>
    <w:rPr>
      <w:rFonts w:eastAsia="Times New Roman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3517"/>
    <w:rPr>
      <w:rFonts w:ascii="ApexSansBookT" w:hAnsi="ApexSansBookT" w:cs="Times New Roman"/>
      <w:iCs/>
      <w:spacing w:val="15"/>
      <w:sz w:val="24"/>
      <w:szCs w:val="24"/>
    </w:rPr>
  </w:style>
  <w:style w:type="paragraph" w:customStyle="1" w:styleId="Body1">
    <w:name w:val="Body 1"/>
    <w:rsid w:val="004A3517"/>
    <w:pPr>
      <w:outlineLvl w:val="0"/>
    </w:pPr>
    <w:rPr>
      <w:rFonts w:ascii="Helvetica" w:eastAsia="Arial Unicode MS" w:hAnsi="Helvetica"/>
      <w:color w:val="000000"/>
      <w:sz w:val="24"/>
      <w:szCs w:val="20"/>
      <w:u w:color="000000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1E304C"/>
    <w:pPr>
      <w:ind w:left="720"/>
      <w:contextualSpacing/>
    </w:pPr>
  </w:style>
  <w:style w:type="paragraph" w:customStyle="1" w:styleId="Bullets">
    <w:name w:val="Bullets"/>
    <w:basedOn w:val="ListParagraph"/>
    <w:link w:val="BulletsChar"/>
    <w:uiPriority w:val="99"/>
    <w:rsid w:val="001E304C"/>
    <w:pPr>
      <w:numPr>
        <w:numId w:val="3"/>
      </w:numPr>
      <w:ind w:left="216" w:hanging="216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E304C"/>
    <w:rPr>
      <w:rFonts w:ascii="ApexSansBookT" w:hAnsi="ApexSansBookT" w:cs="Times New Roman"/>
    </w:rPr>
  </w:style>
  <w:style w:type="character" w:customStyle="1" w:styleId="BulletsChar">
    <w:name w:val="Bullets Char"/>
    <w:basedOn w:val="ListParagraphChar"/>
    <w:link w:val="Bullets"/>
    <w:uiPriority w:val="99"/>
    <w:locked/>
    <w:rsid w:val="001E304C"/>
    <w:rPr>
      <w:rFonts w:ascii="ApexSansBookT" w:hAnsi="ApexSansBookT" w:cs="Times New Roman"/>
    </w:rPr>
  </w:style>
  <w:style w:type="character" w:styleId="Hyperlink">
    <w:name w:val="Hyperlink"/>
    <w:basedOn w:val="DefaultParagraphFont"/>
    <w:uiPriority w:val="99"/>
    <w:rsid w:val="00797320"/>
    <w:rPr>
      <w:rFonts w:cs="Times New Roman"/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4E3FFB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9E498E"/>
    <w:rPr>
      <w:rFonts w:cs="Times New Roman"/>
      <w:color w:val="800080"/>
      <w:u w:val="single"/>
    </w:rPr>
  </w:style>
  <w:style w:type="character" w:customStyle="1" w:styleId="smallprintChar">
    <w:name w:val="small print Char"/>
    <w:basedOn w:val="DefaultParagraphFont"/>
    <w:link w:val="smallprint"/>
    <w:locked/>
    <w:rsid w:val="004E3FFB"/>
    <w:rPr>
      <w:rFonts w:ascii="ApexSansBookT" w:hAnsi="ApexSansBookT" w:cs="Times New Roman"/>
      <w:sz w:val="18"/>
      <w:szCs w:val="18"/>
    </w:rPr>
  </w:style>
  <w:style w:type="paragraph" w:customStyle="1" w:styleId="link">
    <w:name w:val="link"/>
    <w:basedOn w:val="smallprint"/>
    <w:link w:val="linkChar"/>
    <w:qFormat/>
    <w:rsid w:val="009E498E"/>
    <w:pPr>
      <w:tabs>
        <w:tab w:val="left" w:pos="1980"/>
        <w:tab w:val="left" w:pos="3960"/>
        <w:tab w:val="left" w:pos="6120"/>
      </w:tabs>
    </w:pPr>
    <w:rPr>
      <w:color w:val="004B8D"/>
    </w:rPr>
  </w:style>
  <w:style w:type="character" w:customStyle="1" w:styleId="linkChar">
    <w:name w:val="link Char"/>
    <w:basedOn w:val="smallprintChar"/>
    <w:link w:val="link"/>
    <w:locked/>
    <w:rsid w:val="009E498E"/>
    <w:rPr>
      <w:rFonts w:ascii="ApexSansBookT" w:hAnsi="ApexSansBookT" w:cs="Times New Roman"/>
      <w:color w:val="004B8D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7D6761"/>
    <w:pPr>
      <w:spacing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D6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2D66E7"/>
    <w:pPr>
      <w:spacing w:line="240" w:lineRule="auto"/>
      <w:jc w:val="center"/>
    </w:pPr>
    <w:rPr>
      <w:rFonts w:ascii="Arial" w:hAnsi="Arial" w:cs="Arial"/>
      <w:b/>
      <w:bCs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2D66E7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2D66E7"/>
    <w:pPr>
      <w:spacing w:line="240" w:lineRule="auto"/>
    </w:pPr>
    <w:rPr>
      <w:rFonts w:ascii="Arial" w:hAnsi="Arial" w:cs="Arial"/>
      <w:color w:val="333333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66E7"/>
    <w:rPr>
      <w:rFonts w:ascii="Arial" w:eastAsia="Times New Roman" w:hAnsi="Arial" w:cs="Arial"/>
      <w:color w:val="333333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rsid w:val="00BD1CE9"/>
    <w:rPr>
      <w:rFonts w:cs="Times New Roman"/>
    </w:rPr>
  </w:style>
  <w:style w:type="character" w:customStyle="1" w:styleId="font2">
    <w:name w:val="font2"/>
    <w:basedOn w:val="DefaultParagraphFont"/>
    <w:rsid w:val="00797279"/>
  </w:style>
  <w:style w:type="character" w:styleId="Emphasis">
    <w:name w:val="Emphasis"/>
    <w:basedOn w:val="DefaultParagraphFont"/>
    <w:uiPriority w:val="20"/>
    <w:qFormat/>
    <w:locked/>
    <w:rsid w:val="00797279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6598"/>
    <w:pPr>
      <w:spacing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6598"/>
    <w:rPr>
      <w:rFonts w:ascii="Verdana" w:eastAsia="Times New Roman" w:hAnsi="Verdana"/>
      <w:sz w:val="24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355B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3">
    <w:name w:val="p3"/>
    <w:basedOn w:val="Normal"/>
    <w:rsid w:val="00355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4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8ED"/>
    <w:rPr>
      <w:rFonts w:ascii="ApexSansBookT" w:hAnsi="ApexSansBook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8ED"/>
    <w:rPr>
      <w:rFonts w:ascii="ApexSansBookT" w:hAnsi="ApexSansBook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48ED"/>
    <w:rPr>
      <w:rFonts w:ascii="ApexSansBookT" w:hAnsi="ApexSansBook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4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68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70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fmaeroengine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JEWELL</dc:creator>
  <cp:lastModifiedBy>Jewell, Jamie (GE Aviation, Non-GE, US)</cp:lastModifiedBy>
  <cp:revision>3</cp:revision>
  <cp:lastPrinted>2012-07-04T16:09:00Z</cp:lastPrinted>
  <dcterms:created xsi:type="dcterms:W3CDTF">2019-06-17T07:26:00Z</dcterms:created>
  <dcterms:modified xsi:type="dcterms:W3CDTF">2019-06-17T08:06:00Z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-885626893</vt:i4>
  </property>
  <property fmtid="{D5CDD505-2E9C-101B-9397-08002B2CF9AE}" pid="4" name="_EmailSubject">
    <vt:lpwstr>Final Version Peach/Loong/Colorful</vt:lpwstr>
  </property>
  <property fmtid="{D5CDD505-2E9C-101B-9397-08002B2CF9AE}" pid="5" name="_AuthorEmail">
    <vt:lpwstr>charles.soret@safrangroup.com</vt:lpwstr>
  </property>
  <property fmtid="{D5CDD505-2E9C-101B-9397-08002B2CF9AE}" pid="6" name="_AuthorEmailDisplayName">
    <vt:lpwstr>SORET Charles (SAFRAN AIRCRAFT ENGINES)</vt:lpwstr>
  </property>
  <property fmtid="{D5CDD505-2E9C-101B-9397-08002B2CF9AE}" pid="7" name="_PreviousAdHocReviewCycleID">
    <vt:i4>1262403520</vt:i4>
  </property>
  <property fmtid="{D5CDD505-2E9C-101B-9397-08002B2CF9AE}" pid="8" name="_ReviewingToolsShownOnce">
    <vt:lpwstr/>
  </property>
</Properties>
</file>